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FCC96E5" w14:textId="77777777" w:rsidR="007504EA" w:rsidRPr="007504EA" w:rsidRDefault="002954B3" w:rsidP="00C31DF7">
      <w:pPr>
        <w:spacing w:after="120"/>
        <w:jc w:val="both"/>
        <w:rPr>
          <w:rFonts w:asciiTheme="minorHAnsi" w:hAnsiTheme="minorHAnsi" w:cstheme="minorHAnsi"/>
          <w:b/>
          <w:sz w:val="28"/>
        </w:rPr>
      </w:pPr>
      <w:r w:rsidRPr="007504EA">
        <w:rPr>
          <w:rFonts w:asciiTheme="minorHAnsi" w:hAnsiTheme="minorHAnsi" w:cstheme="minorHAnsi"/>
          <w:b/>
          <w:sz w:val="28"/>
        </w:rPr>
        <w:t xml:space="preserve">D1 - Technická zpráva </w:t>
      </w:r>
    </w:p>
    <w:p w14:paraId="36C575EE" w14:textId="77777777" w:rsidR="007504EA" w:rsidRPr="007504EA" w:rsidRDefault="002954B3" w:rsidP="007504EA">
      <w:pPr>
        <w:spacing w:after="120"/>
        <w:jc w:val="both"/>
        <w:rPr>
          <w:rFonts w:asciiTheme="minorHAnsi" w:hAnsiTheme="minorHAnsi" w:cstheme="minorHAnsi"/>
          <w:b/>
          <w:sz w:val="24"/>
        </w:rPr>
      </w:pPr>
      <w:r w:rsidRPr="007504EA">
        <w:rPr>
          <w:rFonts w:asciiTheme="minorHAnsi" w:hAnsiTheme="minorHAnsi" w:cstheme="minorHAnsi"/>
          <w:b/>
          <w:sz w:val="24"/>
        </w:rPr>
        <w:t xml:space="preserve">Seznam příloh </w:t>
      </w:r>
    </w:p>
    <w:p w14:paraId="504A01C7" w14:textId="77777777" w:rsidR="007504EA" w:rsidRPr="007504EA" w:rsidRDefault="002954B3" w:rsidP="00EE0B6D">
      <w:pPr>
        <w:jc w:val="both"/>
        <w:rPr>
          <w:rFonts w:asciiTheme="minorHAnsi" w:hAnsiTheme="minorHAnsi" w:cstheme="minorHAnsi"/>
          <w:sz w:val="22"/>
        </w:rPr>
      </w:pPr>
      <w:r w:rsidRPr="007504EA">
        <w:rPr>
          <w:rFonts w:asciiTheme="minorHAnsi" w:hAnsiTheme="minorHAnsi" w:cstheme="minorHAnsi"/>
          <w:sz w:val="22"/>
        </w:rPr>
        <w:t xml:space="preserve">D1 - Technická zpráva </w:t>
      </w:r>
    </w:p>
    <w:p w14:paraId="423312B9" w14:textId="77777777" w:rsidR="007504EA" w:rsidRPr="007504EA" w:rsidRDefault="002954B3" w:rsidP="00EE0B6D">
      <w:pPr>
        <w:jc w:val="both"/>
        <w:rPr>
          <w:rFonts w:asciiTheme="minorHAnsi" w:hAnsiTheme="minorHAnsi" w:cstheme="minorHAnsi"/>
          <w:sz w:val="22"/>
        </w:rPr>
      </w:pPr>
      <w:r w:rsidRPr="007504EA">
        <w:rPr>
          <w:rFonts w:asciiTheme="minorHAnsi" w:hAnsiTheme="minorHAnsi" w:cstheme="minorHAnsi"/>
          <w:sz w:val="22"/>
        </w:rPr>
        <w:t xml:space="preserve">D2 - Půdorys bourání </w:t>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Pr="007504EA">
        <w:rPr>
          <w:rFonts w:asciiTheme="minorHAnsi" w:hAnsiTheme="minorHAnsi" w:cstheme="minorHAnsi"/>
          <w:sz w:val="22"/>
        </w:rPr>
        <w:t xml:space="preserve">1:200 </w:t>
      </w:r>
    </w:p>
    <w:p w14:paraId="3C621E78" w14:textId="77777777" w:rsidR="007504EA" w:rsidRPr="007504EA" w:rsidRDefault="002954B3" w:rsidP="00EE0B6D">
      <w:pPr>
        <w:jc w:val="both"/>
        <w:rPr>
          <w:rFonts w:asciiTheme="minorHAnsi" w:hAnsiTheme="minorHAnsi" w:cstheme="minorHAnsi"/>
          <w:sz w:val="22"/>
        </w:rPr>
      </w:pPr>
      <w:r w:rsidRPr="007504EA">
        <w:rPr>
          <w:rFonts w:asciiTheme="minorHAnsi" w:hAnsiTheme="minorHAnsi" w:cstheme="minorHAnsi"/>
          <w:sz w:val="22"/>
        </w:rPr>
        <w:t>D3 - Půdorys – SO-01</w:t>
      </w:r>
      <w:r w:rsidR="001C2828">
        <w:rPr>
          <w:rFonts w:asciiTheme="minorHAnsi" w:hAnsiTheme="minorHAnsi" w:cstheme="minorHAnsi"/>
          <w:sz w:val="22"/>
        </w:rPr>
        <w:t xml:space="preserve"> a</w:t>
      </w:r>
      <w:r w:rsidRPr="007504EA">
        <w:rPr>
          <w:rFonts w:asciiTheme="minorHAnsi" w:hAnsiTheme="minorHAnsi" w:cstheme="minorHAnsi"/>
          <w:sz w:val="22"/>
        </w:rPr>
        <w:t xml:space="preserve"> SO-02</w:t>
      </w:r>
      <w:r w:rsidR="007504EA">
        <w:rPr>
          <w:rFonts w:asciiTheme="minorHAnsi" w:hAnsiTheme="minorHAnsi" w:cstheme="minorHAnsi"/>
          <w:sz w:val="22"/>
        </w:rPr>
        <w:tab/>
      </w:r>
      <w:r w:rsidR="007504EA">
        <w:rPr>
          <w:rFonts w:asciiTheme="minorHAnsi" w:hAnsiTheme="minorHAnsi" w:cstheme="minorHAnsi"/>
          <w:sz w:val="22"/>
        </w:rPr>
        <w:tab/>
      </w:r>
      <w:r w:rsidR="001C2828">
        <w:rPr>
          <w:rFonts w:asciiTheme="minorHAnsi" w:hAnsiTheme="minorHAnsi" w:cstheme="minorHAnsi"/>
          <w:sz w:val="22"/>
        </w:rPr>
        <w:tab/>
      </w:r>
      <w:r w:rsidR="001C2828">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Pr="007504EA">
        <w:rPr>
          <w:rFonts w:asciiTheme="minorHAnsi" w:hAnsiTheme="minorHAnsi" w:cstheme="minorHAnsi"/>
          <w:sz w:val="22"/>
        </w:rPr>
        <w:t xml:space="preserve">1:100 </w:t>
      </w:r>
    </w:p>
    <w:p w14:paraId="1B37C494" w14:textId="77777777" w:rsidR="007504EA" w:rsidRPr="007504EA" w:rsidRDefault="002954B3" w:rsidP="00EE0B6D">
      <w:pPr>
        <w:jc w:val="both"/>
        <w:rPr>
          <w:rFonts w:asciiTheme="minorHAnsi" w:hAnsiTheme="minorHAnsi" w:cstheme="minorHAnsi"/>
          <w:sz w:val="22"/>
        </w:rPr>
      </w:pPr>
      <w:r w:rsidRPr="007504EA">
        <w:rPr>
          <w:rFonts w:asciiTheme="minorHAnsi" w:hAnsiTheme="minorHAnsi" w:cstheme="minorHAnsi"/>
          <w:sz w:val="22"/>
        </w:rPr>
        <w:t>D4 - Půdorys – SO-05</w:t>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Pr="007504EA">
        <w:rPr>
          <w:rFonts w:asciiTheme="minorHAnsi" w:hAnsiTheme="minorHAnsi" w:cstheme="minorHAnsi"/>
          <w:sz w:val="22"/>
        </w:rPr>
        <w:t xml:space="preserve">1:100 </w:t>
      </w:r>
    </w:p>
    <w:p w14:paraId="457D1338" w14:textId="77777777" w:rsidR="007504EA" w:rsidRPr="007504EA" w:rsidRDefault="002954B3" w:rsidP="00EE0B6D">
      <w:pPr>
        <w:jc w:val="both"/>
        <w:rPr>
          <w:rFonts w:asciiTheme="minorHAnsi" w:hAnsiTheme="minorHAnsi" w:cstheme="minorHAnsi"/>
          <w:sz w:val="22"/>
        </w:rPr>
      </w:pPr>
      <w:r w:rsidRPr="007504EA">
        <w:rPr>
          <w:rFonts w:asciiTheme="minorHAnsi" w:hAnsiTheme="minorHAnsi" w:cstheme="minorHAnsi"/>
          <w:sz w:val="22"/>
        </w:rPr>
        <w:t xml:space="preserve">D5 - Půdorys – SO-06 </w:t>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Pr="007504EA">
        <w:rPr>
          <w:rFonts w:asciiTheme="minorHAnsi" w:hAnsiTheme="minorHAnsi" w:cstheme="minorHAnsi"/>
          <w:sz w:val="22"/>
        </w:rPr>
        <w:t xml:space="preserve">1:100 </w:t>
      </w:r>
    </w:p>
    <w:p w14:paraId="6A5720AF" w14:textId="77777777" w:rsidR="007504EA" w:rsidRPr="007504EA" w:rsidRDefault="00856D71" w:rsidP="00EE0B6D">
      <w:pPr>
        <w:jc w:val="both"/>
        <w:rPr>
          <w:rFonts w:asciiTheme="minorHAnsi" w:hAnsiTheme="minorHAnsi" w:cstheme="minorHAnsi"/>
          <w:sz w:val="22"/>
        </w:rPr>
      </w:pPr>
      <w:r>
        <w:rPr>
          <w:rFonts w:asciiTheme="minorHAnsi" w:hAnsiTheme="minorHAnsi" w:cstheme="minorHAnsi"/>
          <w:sz w:val="22"/>
        </w:rPr>
        <w:t>D6 - Půdorys – SO-07, SO-08</w:t>
      </w:r>
      <w:r>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2954B3" w:rsidRPr="007504EA">
        <w:rPr>
          <w:rFonts w:asciiTheme="minorHAnsi" w:hAnsiTheme="minorHAnsi" w:cstheme="minorHAnsi"/>
          <w:sz w:val="22"/>
        </w:rPr>
        <w:t xml:space="preserve">1:100 </w:t>
      </w:r>
    </w:p>
    <w:p w14:paraId="2B8DD582" w14:textId="77777777" w:rsidR="007504EA" w:rsidRPr="007504EA" w:rsidRDefault="002954B3" w:rsidP="00EE0B6D">
      <w:pPr>
        <w:jc w:val="both"/>
        <w:rPr>
          <w:rFonts w:asciiTheme="minorHAnsi" w:hAnsiTheme="minorHAnsi" w:cstheme="minorHAnsi"/>
          <w:sz w:val="22"/>
        </w:rPr>
      </w:pPr>
      <w:r w:rsidRPr="007504EA">
        <w:rPr>
          <w:rFonts w:asciiTheme="minorHAnsi" w:hAnsiTheme="minorHAnsi" w:cstheme="minorHAnsi"/>
          <w:sz w:val="22"/>
        </w:rPr>
        <w:t xml:space="preserve">D7 - Oplocení </w:t>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Pr="007504EA">
        <w:rPr>
          <w:rFonts w:asciiTheme="minorHAnsi" w:hAnsiTheme="minorHAnsi" w:cstheme="minorHAnsi"/>
          <w:sz w:val="22"/>
        </w:rPr>
        <w:t xml:space="preserve">1:50 </w:t>
      </w:r>
    </w:p>
    <w:p w14:paraId="7B44A055" w14:textId="77777777" w:rsidR="007504EA" w:rsidRDefault="001D42A2" w:rsidP="007504EA">
      <w:pPr>
        <w:jc w:val="both"/>
        <w:rPr>
          <w:rFonts w:asciiTheme="minorHAnsi" w:hAnsiTheme="minorHAnsi" w:cstheme="minorHAnsi"/>
          <w:sz w:val="22"/>
        </w:rPr>
      </w:pPr>
      <w:r>
        <w:rPr>
          <w:rFonts w:asciiTheme="minorHAnsi" w:hAnsiTheme="minorHAnsi" w:cstheme="minorHAnsi"/>
          <w:sz w:val="22"/>
        </w:rPr>
        <w:t>D8</w:t>
      </w:r>
      <w:r w:rsidR="002954B3" w:rsidRPr="007504EA">
        <w:rPr>
          <w:rFonts w:asciiTheme="minorHAnsi" w:hAnsiTheme="minorHAnsi" w:cstheme="minorHAnsi"/>
          <w:sz w:val="22"/>
        </w:rPr>
        <w:t xml:space="preserve"> - Hrazení hřiště </w:t>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2954B3" w:rsidRPr="007504EA">
        <w:rPr>
          <w:rFonts w:asciiTheme="minorHAnsi" w:hAnsiTheme="minorHAnsi" w:cstheme="minorHAnsi"/>
          <w:sz w:val="22"/>
        </w:rPr>
        <w:t xml:space="preserve">1:50 </w:t>
      </w:r>
    </w:p>
    <w:p w14:paraId="12C7E15B" w14:textId="77777777" w:rsidR="001D42A2" w:rsidRDefault="001D42A2" w:rsidP="007504EA">
      <w:pPr>
        <w:jc w:val="both"/>
        <w:rPr>
          <w:rFonts w:asciiTheme="minorHAnsi" w:hAnsiTheme="minorHAnsi" w:cstheme="minorHAnsi"/>
          <w:sz w:val="22"/>
        </w:rPr>
      </w:pPr>
      <w:r>
        <w:rPr>
          <w:rFonts w:asciiTheme="minorHAnsi" w:hAnsiTheme="minorHAnsi" w:cstheme="minorHAnsi"/>
          <w:sz w:val="22"/>
        </w:rPr>
        <w:t>D9</w:t>
      </w:r>
      <w:r w:rsidRPr="007504EA">
        <w:rPr>
          <w:rFonts w:asciiTheme="minorHAnsi" w:hAnsiTheme="minorHAnsi" w:cstheme="minorHAnsi"/>
          <w:sz w:val="22"/>
        </w:rPr>
        <w:t xml:space="preserve"> - Půdorys drenáže </w:t>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Pr>
          <w:rFonts w:asciiTheme="minorHAnsi" w:hAnsiTheme="minorHAnsi" w:cstheme="minorHAnsi"/>
          <w:sz w:val="22"/>
        </w:rPr>
        <w:tab/>
      </w:r>
      <w:r w:rsidRPr="007504EA">
        <w:rPr>
          <w:rFonts w:asciiTheme="minorHAnsi" w:hAnsiTheme="minorHAnsi" w:cstheme="minorHAnsi"/>
          <w:sz w:val="22"/>
        </w:rPr>
        <w:t>1:</w:t>
      </w:r>
      <w:r>
        <w:rPr>
          <w:rFonts w:asciiTheme="minorHAnsi" w:hAnsiTheme="minorHAnsi" w:cstheme="minorHAnsi"/>
          <w:sz w:val="22"/>
        </w:rPr>
        <w:t>100</w:t>
      </w:r>
    </w:p>
    <w:p w14:paraId="191D18EF" w14:textId="77777777" w:rsidR="007504EA" w:rsidRPr="007504EA" w:rsidRDefault="001D42A2" w:rsidP="00EE0B6D">
      <w:pPr>
        <w:jc w:val="both"/>
        <w:rPr>
          <w:rFonts w:asciiTheme="minorHAnsi" w:hAnsiTheme="minorHAnsi" w:cstheme="minorHAnsi"/>
          <w:sz w:val="22"/>
        </w:rPr>
      </w:pPr>
      <w:r>
        <w:rPr>
          <w:rFonts w:asciiTheme="minorHAnsi" w:hAnsiTheme="minorHAnsi" w:cstheme="minorHAnsi"/>
          <w:sz w:val="22"/>
        </w:rPr>
        <w:t>D10</w:t>
      </w:r>
      <w:r w:rsidR="002954B3" w:rsidRPr="007504EA">
        <w:rPr>
          <w:rFonts w:asciiTheme="minorHAnsi" w:hAnsiTheme="minorHAnsi" w:cstheme="minorHAnsi"/>
          <w:sz w:val="22"/>
        </w:rPr>
        <w:t xml:space="preserve"> - Detaily </w:t>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7504EA">
        <w:rPr>
          <w:rFonts w:asciiTheme="minorHAnsi" w:hAnsiTheme="minorHAnsi" w:cstheme="minorHAnsi"/>
          <w:sz w:val="22"/>
        </w:rPr>
        <w:tab/>
      </w:r>
      <w:r w:rsidR="002954B3" w:rsidRPr="007504EA">
        <w:rPr>
          <w:rFonts w:asciiTheme="minorHAnsi" w:hAnsiTheme="minorHAnsi" w:cstheme="minorHAnsi"/>
          <w:sz w:val="22"/>
        </w:rPr>
        <w:t xml:space="preserve">1:25/1:50 </w:t>
      </w:r>
    </w:p>
    <w:p w14:paraId="0C523722" w14:textId="77777777" w:rsidR="004314B9" w:rsidRDefault="001D42A2" w:rsidP="00EE0B6D">
      <w:pPr>
        <w:jc w:val="both"/>
        <w:rPr>
          <w:rFonts w:asciiTheme="minorHAnsi" w:hAnsiTheme="minorHAnsi" w:cstheme="minorHAnsi"/>
          <w:sz w:val="22"/>
        </w:rPr>
      </w:pPr>
      <w:r>
        <w:rPr>
          <w:rFonts w:asciiTheme="minorHAnsi" w:hAnsiTheme="minorHAnsi" w:cstheme="minorHAnsi"/>
          <w:sz w:val="22"/>
        </w:rPr>
        <w:t>D11</w:t>
      </w:r>
      <w:r w:rsidR="002954B3" w:rsidRPr="007504EA">
        <w:rPr>
          <w:rFonts w:asciiTheme="minorHAnsi" w:hAnsiTheme="minorHAnsi" w:cstheme="minorHAnsi"/>
          <w:sz w:val="22"/>
        </w:rPr>
        <w:t xml:space="preserve"> - Tabulka PSV </w:t>
      </w:r>
    </w:p>
    <w:p w14:paraId="4919D091" w14:textId="77777777" w:rsidR="007504EA" w:rsidRPr="007504EA" w:rsidRDefault="007504EA" w:rsidP="00EE0B6D">
      <w:pPr>
        <w:jc w:val="both"/>
        <w:rPr>
          <w:rFonts w:asciiTheme="minorHAnsi" w:hAnsiTheme="minorHAnsi" w:cstheme="minorHAnsi"/>
          <w:sz w:val="22"/>
        </w:rPr>
      </w:pPr>
    </w:p>
    <w:p w14:paraId="7E6333DF" w14:textId="77777777" w:rsidR="00C31DF7" w:rsidRPr="00C31DF7" w:rsidRDefault="002954B3" w:rsidP="00C31DF7">
      <w:pPr>
        <w:spacing w:after="120"/>
        <w:jc w:val="both"/>
        <w:rPr>
          <w:rFonts w:asciiTheme="minorHAnsi" w:hAnsiTheme="minorHAnsi" w:cstheme="minorHAnsi"/>
          <w:b/>
          <w:sz w:val="22"/>
        </w:rPr>
      </w:pPr>
      <w:r w:rsidRPr="00C31DF7">
        <w:rPr>
          <w:rFonts w:asciiTheme="minorHAnsi" w:hAnsiTheme="minorHAnsi" w:cstheme="minorHAnsi"/>
          <w:b/>
          <w:sz w:val="28"/>
        </w:rPr>
        <w:t xml:space="preserve">SO-01 – Atletický ovál s běžeckou rovinkou + sektor pro skok do dálky </w:t>
      </w:r>
    </w:p>
    <w:p w14:paraId="3EC9F31D" w14:textId="77777777" w:rsidR="00C31DF7" w:rsidRPr="00C31DF7" w:rsidRDefault="002954B3" w:rsidP="00C31DF7">
      <w:pPr>
        <w:spacing w:after="120"/>
        <w:jc w:val="both"/>
        <w:rPr>
          <w:rFonts w:asciiTheme="minorHAnsi" w:hAnsiTheme="minorHAnsi" w:cstheme="minorHAnsi"/>
          <w:b/>
          <w:sz w:val="22"/>
        </w:rPr>
      </w:pPr>
      <w:r w:rsidRPr="00C31DF7">
        <w:rPr>
          <w:rFonts w:asciiTheme="minorHAnsi" w:hAnsiTheme="minorHAnsi" w:cstheme="minorHAnsi"/>
          <w:b/>
          <w:sz w:val="24"/>
        </w:rPr>
        <w:t>Upozornění</w:t>
      </w:r>
      <w:r w:rsidRPr="00C31DF7">
        <w:rPr>
          <w:rFonts w:asciiTheme="minorHAnsi" w:hAnsiTheme="minorHAnsi" w:cstheme="minorHAnsi"/>
          <w:b/>
          <w:sz w:val="22"/>
        </w:rPr>
        <w:t xml:space="preserve"> </w:t>
      </w:r>
    </w:p>
    <w:p w14:paraId="6480782C" w14:textId="77777777" w:rsidR="00C31DF7" w:rsidRDefault="00C31DF7" w:rsidP="00EE0B6D">
      <w:pPr>
        <w:jc w:val="both"/>
        <w:rPr>
          <w:rFonts w:asciiTheme="minorHAnsi" w:hAnsiTheme="minorHAnsi" w:cstheme="minorHAnsi"/>
          <w:sz w:val="22"/>
        </w:rPr>
      </w:pPr>
      <w:r>
        <w:rPr>
          <w:rFonts w:asciiTheme="minorHAnsi" w:hAnsiTheme="minorHAnsi" w:cstheme="minorHAnsi"/>
          <w:sz w:val="22"/>
        </w:rPr>
        <w:tab/>
      </w:r>
      <w:r w:rsidR="002954B3" w:rsidRPr="007504EA">
        <w:rPr>
          <w:rFonts w:asciiTheme="minorHAnsi" w:hAnsiTheme="minorHAnsi" w:cstheme="minorHAnsi"/>
          <w:sz w:val="22"/>
        </w:rPr>
        <w:t xml:space="preserve">V souladu s § 44, odst. 11 zákona č. 137/2006 Sb. Zákon o veřejných zakázkách, jsou výjimečně některé výrobky, konstrukční prvky, zařízení a sestavy uvedené v dokumentaci pro provedení stavby jako konkrétní výrobky určené výrobním typem, případně i obchodním názvem, jsou zde uvedeny jako referenční, určující tímto způsobem pouze parametry, kvalitu, standardy, vybavení, případně rozměry použitého výrobku. Není tím dodavateli nikterak stanovena povinnost použít konkrétně uvedený typ výrobku, může být použito pro plnění veřejné zakázky i jiných, kvalitativně a technicky obdobných řešení nebo prvků o stejných nebo lepších parametrech a standardech. </w:t>
      </w:r>
    </w:p>
    <w:p w14:paraId="2F8F2B9E" w14:textId="77777777" w:rsidR="00C31DF7" w:rsidRDefault="00C31DF7" w:rsidP="00EE0B6D">
      <w:pPr>
        <w:jc w:val="both"/>
        <w:rPr>
          <w:rFonts w:asciiTheme="minorHAnsi" w:hAnsiTheme="minorHAnsi" w:cstheme="minorHAnsi"/>
          <w:sz w:val="22"/>
        </w:rPr>
      </w:pPr>
      <w:r>
        <w:rPr>
          <w:rFonts w:asciiTheme="minorHAnsi" w:hAnsiTheme="minorHAnsi" w:cstheme="minorHAnsi"/>
          <w:sz w:val="22"/>
        </w:rPr>
        <w:tab/>
      </w:r>
      <w:r w:rsidR="002954B3" w:rsidRPr="007504EA">
        <w:rPr>
          <w:rFonts w:asciiTheme="minorHAnsi" w:hAnsiTheme="minorHAnsi" w:cstheme="minorHAnsi"/>
          <w:sz w:val="22"/>
        </w:rPr>
        <w:t xml:space="preserve">V projektové dokumentaci uvedené výrobky, konstrukční prvky, konstrukce, materiálové soubory, zařízení a sestavy jsou i ve specifikacích uvažovány a budou vždy dodány zkompletované včetně veškerého doplňkového a pomocného vybavení tak, aby byly vždy bez závad plně provozuschopné. Předmětem nabídky a následně dodávky včetně montáže je tedy veškeré vybavení včetně montážního a pomocného materiálu, konečné povrchové úpravy (pokud není konkrétně předepsána v projektové dokumentaci, rozumí se obvyklá), u technických zařízení první provozní náplně, vyzkoušení a provozního manuálu v českém jazyce. </w:t>
      </w:r>
    </w:p>
    <w:p w14:paraId="22891B00" w14:textId="77777777" w:rsidR="00C31DF7" w:rsidRDefault="00C31DF7" w:rsidP="00EE0B6D">
      <w:pPr>
        <w:jc w:val="both"/>
        <w:rPr>
          <w:rFonts w:asciiTheme="minorHAnsi" w:hAnsiTheme="minorHAnsi" w:cstheme="minorHAnsi"/>
          <w:sz w:val="22"/>
        </w:rPr>
      </w:pPr>
    </w:p>
    <w:p w14:paraId="00DD973C" w14:textId="77777777" w:rsidR="00C31DF7" w:rsidRDefault="002954B3" w:rsidP="00EE0B6D">
      <w:pPr>
        <w:jc w:val="both"/>
        <w:rPr>
          <w:rFonts w:asciiTheme="minorHAnsi" w:hAnsiTheme="minorHAnsi" w:cstheme="minorHAnsi"/>
          <w:sz w:val="22"/>
        </w:rPr>
      </w:pPr>
      <w:r w:rsidRPr="007504EA">
        <w:rPr>
          <w:rFonts w:asciiTheme="minorHAnsi" w:hAnsiTheme="minorHAnsi" w:cstheme="minorHAnsi"/>
          <w:sz w:val="22"/>
        </w:rPr>
        <w:t xml:space="preserve">a) Vymezení rozsahu stavby </w:t>
      </w:r>
    </w:p>
    <w:p w14:paraId="4FFF902B" w14:textId="2DF4BC03" w:rsidR="00C31DF7" w:rsidRDefault="00C31DF7" w:rsidP="00EE0B6D">
      <w:pPr>
        <w:jc w:val="both"/>
        <w:rPr>
          <w:rFonts w:asciiTheme="minorHAnsi" w:hAnsiTheme="minorHAnsi" w:cstheme="minorHAnsi"/>
          <w:sz w:val="22"/>
        </w:rPr>
      </w:pPr>
      <w:r>
        <w:rPr>
          <w:rFonts w:asciiTheme="minorHAnsi" w:hAnsiTheme="minorHAnsi" w:cstheme="minorHAnsi"/>
          <w:sz w:val="22"/>
        </w:rPr>
        <w:tab/>
      </w:r>
      <w:r w:rsidR="002954B3" w:rsidRPr="007504EA">
        <w:rPr>
          <w:rFonts w:asciiTheme="minorHAnsi" w:hAnsiTheme="minorHAnsi" w:cstheme="minorHAnsi"/>
          <w:sz w:val="22"/>
        </w:rPr>
        <w:t>Jedná se o rekonstrukci stávajícího sportoviště u základní školy. Nový a</w:t>
      </w:r>
      <w:r>
        <w:rPr>
          <w:rFonts w:asciiTheme="minorHAnsi" w:hAnsiTheme="minorHAnsi" w:cstheme="minorHAnsi"/>
          <w:sz w:val="22"/>
        </w:rPr>
        <w:t>tletický ovál leží na místě stá</w:t>
      </w:r>
      <w:r w:rsidR="002954B3" w:rsidRPr="007504EA">
        <w:rPr>
          <w:rFonts w:asciiTheme="minorHAnsi" w:hAnsiTheme="minorHAnsi" w:cstheme="minorHAnsi"/>
          <w:sz w:val="22"/>
        </w:rPr>
        <w:t xml:space="preserve">vajícího atletického oválu v nevyhovujícím stavu. Nový ovál bude mít 3 běžecké dráhy délky 150 m, běžecká rovinka pak bude mít 4 dráhy s maximální délkou běhu na 60 m. Se sportovním povrchem SP a 1% spádem k dešťovému žlabu </w:t>
      </w:r>
      <w:proofErr w:type="spellStart"/>
      <w:r w:rsidR="002954B3" w:rsidRPr="007504EA">
        <w:rPr>
          <w:rFonts w:asciiTheme="minorHAnsi" w:hAnsiTheme="minorHAnsi" w:cstheme="minorHAnsi"/>
          <w:sz w:val="22"/>
        </w:rPr>
        <w:t>tl</w:t>
      </w:r>
      <w:proofErr w:type="spellEnd"/>
      <w:r w:rsidR="002954B3" w:rsidRPr="007504EA">
        <w:rPr>
          <w:rFonts w:asciiTheme="minorHAnsi" w:hAnsiTheme="minorHAnsi" w:cstheme="minorHAnsi"/>
          <w:sz w:val="22"/>
        </w:rPr>
        <w:t xml:space="preserve">. 160 mm u vnitřní hrany oválu. Pod oválem je nově navržen drenážní systém, ten se pak i s dešťovým žlabem napojí na stávající dešťovou kanalizaci. Na začátku běžecké rovinky je </w:t>
      </w:r>
      <w:r w:rsidR="004F2F30">
        <w:rPr>
          <w:rFonts w:asciiTheme="minorHAnsi" w:hAnsiTheme="minorHAnsi" w:cstheme="minorHAnsi"/>
          <w:sz w:val="22"/>
        </w:rPr>
        <w:t xml:space="preserve">na místo stávajícího doskočiště </w:t>
      </w:r>
      <w:r w:rsidR="002954B3" w:rsidRPr="007504EA">
        <w:rPr>
          <w:rFonts w:asciiTheme="minorHAnsi" w:hAnsiTheme="minorHAnsi" w:cstheme="minorHAnsi"/>
          <w:sz w:val="22"/>
        </w:rPr>
        <w:t>navrženo nové doskočiště pro skok do dálky s lapači písku. Úprava stávajících zpevně</w:t>
      </w:r>
      <w:r>
        <w:rPr>
          <w:rFonts w:asciiTheme="minorHAnsi" w:hAnsiTheme="minorHAnsi" w:cstheme="minorHAnsi"/>
          <w:sz w:val="22"/>
        </w:rPr>
        <w:t>ných ploch ze zatravňovací a be</w:t>
      </w:r>
      <w:r w:rsidR="002954B3" w:rsidRPr="007504EA">
        <w:rPr>
          <w:rFonts w:asciiTheme="minorHAnsi" w:hAnsiTheme="minorHAnsi" w:cstheme="minorHAnsi"/>
          <w:sz w:val="22"/>
        </w:rPr>
        <w:t>tonové skládané dlažby uvnitř oválu pro napojení na novou konstrukci</w:t>
      </w:r>
      <w:r w:rsidR="004F2F30">
        <w:rPr>
          <w:rFonts w:asciiTheme="minorHAnsi" w:hAnsiTheme="minorHAnsi" w:cstheme="minorHAnsi"/>
          <w:sz w:val="22"/>
        </w:rPr>
        <w:t xml:space="preserve"> v ploch stávajících zpevněných ploch</w:t>
      </w:r>
      <w:r w:rsidR="002954B3" w:rsidRPr="007504EA">
        <w:rPr>
          <w:rFonts w:asciiTheme="minorHAnsi" w:hAnsiTheme="minorHAnsi" w:cstheme="minorHAnsi"/>
          <w:sz w:val="22"/>
        </w:rPr>
        <w:t xml:space="preserve">. </w:t>
      </w:r>
    </w:p>
    <w:p w14:paraId="1A4AA461" w14:textId="77777777" w:rsidR="00C31DF7" w:rsidRDefault="00C31DF7" w:rsidP="00EE0B6D">
      <w:pPr>
        <w:jc w:val="both"/>
        <w:rPr>
          <w:rFonts w:asciiTheme="minorHAnsi" w:hAnsiTheme="minorHAnsi" w:cstheme="minorHAnsi"/>
          <w:sz w:val="22"/>
        </w:rPr>
      </w:pPr>
    </w:p>
    <w:p w14:paraId="3C90EB9D" w14:textId="77777777" w:rsidR="00C31DF7" w:rsidRPr="00C31DF7" w:rsidRDefault="002954B3" w:rsidP="004314B9">
      <w:pPr>
        <w:spacing w:after="120"/>
        <w:jc w:val="both"/>
        <w:rPr>
          <w:rFonts w:asciiTheme="minorHAnsi" w:hAnsiTheme="minorHAnsi" w:cstheme="minorHAnsi"/>
          <w:i/>
          <w:sz w:val="22"/>
        </w:rPr>
      </w:pPr>
      <w:r w:rsidRPr="00C31DF7">
        <w:rPr>
          <w:rFonts w:asciiTheme="minorHAnsi" w:hAnsiTheme="minorHAnsi" w:cstheme="minorHAnsi"/>
          <w:i/>
          <w:sz w:val="22"/>
        </w:rPr>
        <w:t xml:space="preserve">Bourání a odstraňování stávajících konstrukcí staveb: </w:t>
      </w:r>
    </w:p>
    <w:p w14:paraId="1EABBFBA" w14:textId="77777777" w:rsidR="00C31DF7" w:rsidRPr="001D42A2" w:rsidRDefault="002954B3" w:rsidP="001D42A2">
      <w:pPr>
        <w:pStyle w:val="Odstavecseseznamem"/>
        <w:numPr>
          <w:ilvl w:val="0"/>
          <w:numId w:val="32"/>
        </w:numPr>
        <w:jc w:val="both"/>
        <w:rPr>
          <w:rFonts w:asciiTheme="minorHAnsi" w:hAnsiTheme="minorHAnsi" w:cstheme="minorHAnsi"/>
        </w:rPr>
      </w:pPr>
      <w:r w:rsidRPr="001D42A2">
        <w:rPr>
          <w:rFonts w:asciiTheme="minorHAnsi" w:hAnsiTheme="minorHAnsi" w:cstheme="minorHAnsi"/>
        </w:rPr>
        <w:t xml:space="preserve">odstranění stávajícího sportovního koberce a všech podkladních vrstev atletického oválu </w:t>
      </w:r>
    </w:p>
    <w:p w14:paraId="3DE7064E" w14:textId="77777777" w:rsidR="00C31DF7" w:rsidRPr="001D42A2" w:rsidRDefault="002954B3" w:rsidP="001D42A2">
      <w:pPr>
        <w:pStyle w:val="Odstavecseseznamem"/>
        <w:numPr>
          <w:ilvl w:val="0"/>
          <w:numId w:val="32"/>
        </w:numPr>
        <w:jc w:val="both"/>
        <w:rPr>
          <w:rFonts w:asciiTheme="minorHAnsi" w:hAnsiTheme="minorHAnsi" w:cstheme="minorHAnsi"/>
        </w:rPr>
      </w:pPr>
      <w:r w:rsidRPr="001D42A2">
        <w:rPr>
          <w:rFonts w:asciiTheme="minorHAnsi" w:hAnsiTheme="minorHAnsi" w:cstheme="minorHAnsi"/>
        </w:rPr>
        <w:t xml:space="preserve">odstranění stávajícího písku v doskočišti pro skok do dálky </w:t>
      </w:r>
    </w:p>
    <w:p w14:paraId="62E9BFF7" w14:textId="77777777" w:rsidR="00C31DF7" w:rsidRPr="001D42A2" w:rsidRDefault="002954B3" w:rsidP="001D42A2">
      <w:pPr>
        <w:pStyle w:val="Odstavecseseznamem"/>
        <w:numPr>
          <w:ilvl w:val="0"/>
          <w:numId w:val="32"/>
        </w:numPr>
        <w:jc w:val="both"/>
        <w:rPr>
          <w:rFonts w:asciiTheme="minorHAnsi" w:hAnsiTheme="minorHAnsi" w:cstheme="minorHAnsi"/>
        </w:rPr>
      </w:pPr>
      <w:r w:rsidRPr="001D42A2">
        <w:rPr>
          <w:rFonts w:asciiTheme="minorHAnsi" w:hAnsiTheme="minorHAnsi" w:cstheme="minorHAnsi"/>
        </w:rPr>
        <w:t xml:space="preserve">odstranění stávajícího kačírku </w:t>
      </w:r>
    </w:p>
    <w:p w14:paraId="3C765A92" w14:textId="77777777" w:rsidR="002954B3" w:rsidRPr="001D42A2" w:rsidRDefault="002954B3" w:rsidP="001D42A2">
      <w:pPr>
        <w:pStyle w:val="Odstavecseseznamem"/>
        <w:numPr>
          <w:ilvl w:val="0"/>
          <w:numId w:val="32"/>
        </w:numPr>
        <w:jc w:val="both"/>
        <w:rPr>
          <w:rFonts w:asciiTheme="minorHAnsi" w:hAnsiTheme="minorHAnsi" w:cstheme="minorHAnsi"/>
        </w:rPr>
      </w:pPr>
      <w:r w:rsidRPr="001D42A2">
        <w:rPr>
          <w:rFonts w:asciiTheme="minorHAnsi" w:hAnsiTheme="minorHAnsi" w:cstheme="minorHAnsi"/>
        </w:rPr>
        <w:t xml:space="preserve">přeskládání stávající betonové dlažby pro napojení na nové konstrukce </w:t>
      </w:r>
    </w:p>
    <w:p w14:paraId="237D65D6" w14:textId="77777777" w:rsidR="001D42A2" w:rsidRDefault="00C31DF7" w:rsidP="001D42A2">
      <w:pPr>
        <w:pStyle w:val="Odstavecseseznamem"/>
        <w:numPr>
          <w:ilvl w:val="0"/>
          <w:numId w:val="32"/>
        </w:numPr>
        <w:jc w:val="both"/>
        <w:rPr>
          <w:rFonts w:asciiTheme="minorHAnsi" w:hAnsiTheme="minorHAnsi" w:cstheme="minorHAnsi"/>
        </w:rPr>
      </w:pPr>
      <w:r w:rsidRPr="001D42A2">
        <w:rPr>
          <w:rFonts w:asciiTheme="minorHAnsi" w:hAnsiTheme="minorHAnsi" w:cstheme="minorHAnsi"/>
        </w:rPr>
        <w:t xml:space="preserve">odstranění stávajících betonových obrubníků </w:t>
      </w:r>
      <w:proofErr w:type="spellStart"/>
      <w:r w:rsidRPr="001D42A2">
        <w:rPr>
          <w:rFonts w:asciiTheme="minorHAnsi" w:hAnsiTheme="minorHAnsi" w:cstheme="minorHAnsi"/>
        </w:rPr>
        <w:t>tl</w:t>
      </w:r>
      <w:proofErr w:type="spellEnd"/>
      <w:r w:rsidRPr="001D42A2">
        <w:rPr>
          <w:rFonts w:asciiTheme="minorHAnsi" w:hAnsiTheme="minorHAnsi" w:cstheme="minorHAnsi"/>
        </w:rPr>
        <w:t xml:space="preserve">. 50 mm </w:t>
      </w:r>
    </w:p>
    <w:p w14:paraId="1CB89192" w14:textId="77777777" w:rsidR="001D42A2" w:rsidRPr="001D42A2" w:rsidRDefault="001D42A2" w:rsidP="001D42A2">
      <w:pPr>
        <w:pStyle w:val="Odstavecseseznamem"/>
        <w:numPr>
          <w:ilvl w:val="0"/>
          <w:numId w:val="32"/>
        </w:numPr>
        <w:spacing w:after="0"/>
        <w:jc w:val="both"/>
        <w:rPr>
          <w:rFonts w:asciiTheme="minorHAnsi" w:hAnsiTheme="minorHAnsi" w:cstheme="minorHAnsi"/>
        </w:rPr>
      </w:pPr>
      <w:r w:rsidRPr="00AE6902">
        <w:rPr>
          <w:rFonts w:asciiTheme="minorHAnsi" w:hAnsiTheme="minorHAnsi" w:cstheme="minorHAnsi"/>
        </w:rPr>
        <w:lastRenderedPageBreak/>
        <w:t xml:space="preserve">odstranění stávající plochy z betonové dlažby </w:t>
      </w:r>
    </w:p>
    <w:p w14:paraId="6FB544CF" w14:textId="77777777" w:rsidR="001D42A2" w:rsidRPr="006A4D85" w:rsidRDefault="001D42A2" w:rsidP="001D42A2">
      <w:pPr>
        <w:pStyle w:val="Odstavecseseznamem"/>
        <w:numPr>
          <w:ilvl w:val="0"/>
          <w:numId w:val="32"/>
        </w:numPr>
        <w:spacing w:after="0"/>
        <w:jc w:val="both"/>
        <w:rPr>
          <w:rFonts w:asciiTheme="minorHAnsi" w:hAnsiTheme="minorHAnsi" w:cstheme="minorHAnsi"/>
        </w:rPr>
      </w:pPr>
      <w:r w:rsidRPr="006A4D85">
        <w:rPr>
          <w:rFonts w:asciiTheme="minorHAnsi" w:hAnsiTheme="minorHAnsi" w:cstheme="minorHAnsi"/>
        </w:rPr>
        <w:t xml:space="preserve">odstranění stávajícího herního prvku </w:t>
      </w:r>
    </w:p>
    <w:p w14:paraId="181DB0F0" w14:textId="77777777" w:rsidR="001D42A2" w:rsidRDefault="001D42A2" w:rsidP="001D42A2">
      <w:pPr>
        <w:pStyle w:val="Odstavecseseznamem"/>
        <w:numPr>
          <w:ilvl w:val="0"/>
          <w:numId w:val="32"/>
        </w:numPr>
        <w:spacing w:after="0"/>
        <w:jc w:val="both"/>
        <w:rPr>
          <w:rFonts w:asciiTheme="minorHAnsi" w:hAnsiTheme="minorHAnsi" w:cstheme="minorHAnsi"/>
        </w:rPr>
      </w:pPr>
      <w:r w:rsidRPr="006A4D85">
        <w:rPr>
          <w:rFonts w:asciiTheme="minorHAnsi" w:hAnsiTheme="minorHAnsi" w:cstheme="minorHAnsi"/>
        </w:rPr>
        <w:t xml:space="preserve">odstranění stávající konstrukce záchytných sítí </w:t>
      </w:r>
    </w:p>
    <w:p w14:paraId="4619A4DA" w14:textId="77777777" w:rsidR="001D42A2" w:rsidRPr="006A4D85" w:rsidRDefault="001D42A2" w:rsidP="001D42A2">
      <w:pPr>
        <w:pStyle w:val="Odstavecseseznamem"/>
        <w:numPr>
          <w:ilvl w:val="0"/>
          <w:numId w:val="32"/>
        </w:numPr>
        <w:spacing w:after="0"/>
        <w:jc w:val="both"/>
        <w:rPr>
          <w:rFonts w:asciiTheme="minorHAnsi" w:hAnsiTheme="minorHAnsi" w:cstheme="minorHAnsi"/>
        </w:rPr>
      </w:pPr>
      <w:r w:rsidRPr="00AE6902">
        <w:rPr>
          <w:rFonts w:asciiTheme="minorHAnsi" w:hAnsiTheme="minorHAnsi" w:cstheme="minorHAnsi"/>
        </w:rPr>
        <w:t>odstranění stávajícího stolního tenisu</w:t>
      </w:r>
    </w:p>
    <w:p w14:paraId="60D62BD7" w14:textId="77777777" w:rsidR="001D42A2" w:rsidRDefault="001D42A2" w:rsidP="00C31DF7">
      <w:pPr>
        <w:jc w:val="both"/>
        <w:rPr>
          <w:rFonts w:asciiTheme="minorHAnsi" w:hAnsiTheme="minorHAnsi" w:cstheme="minorHAnsi"/>
          <w:sz w:val="22"/>
        </w:rPr>
      </w:pPr>
    </w:p>
    <w:p w14:paraId="135CBF7C" w14:textId="77777777" w:rsidR="00C31DF7" w:rsidRPr="00C31DF7" w:rsidRDefault="00C31DF7" w:rsidP="00C31DF7">
      <w:pPr>
        <w:spacing w:after="120"/>
        <w:jc w:val="both"/>
        <w:rPr>
          <w:rFonts w:asciiTheme="minorHAnsi" w:hAnsiTheme="minorHAnsi" w:cstheme="minorHAnsi"/>
          <w:i/>
          <w:sz w:val="22"/>
        </w:rPr>
      </w:pPr>
      <w:r w:rsidRPr="00C31DF7">
        <w:rPr>
          <w:rFonts w:asciiTheme="minorHAnsi" w:hAnsiTheme="minorHAnsi" w:cstheme="minorHAnsi"/>
          <w:i/>
          <w:sz w:val="22"/>
        </w:rPr>
        <w:t xml:space="preserve">Navržené součásti areálu: </w:t>
      </w:r>
    </w:p>
    <w:p w14:paraId="682AAC7F" w14:textId="77777777" w:rsidR="00C31DF7" w:rsidRPr="001D42A2" w:rsidRDefault="00C31DF7" w:rsidP="001D42A2">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nová skladba sportovního povrchu SP atletického oválu </w:t>
      </w:r>
    </w:p>
    <w:p w14:paraId="482863AC" w14:textId="77777777" w:rsidR="00C31DF7" w:rsidRPr="001D42A2" w:rsidRDefault="00C31DF7" w:rsidP="001D42A2">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nový písek pro doskočiště pro skok do dálky </w:t>
      </w:r>
    </w:p>
    <w:p w14:paraId="508487AA" w14:textId="5E245BCF" w:rsidR="00C31DF7" w:rsidRPr="001D42A2" w:rsidRDefault="00C31DF7" w:rsidP="001D42A2">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nová betonová dlažba </w:t>
      </w:r>
      <w:r w:rsidR="007A18C8">
        <w:rPr>
          <w:rFonts w:asciiTheme="minorHAnsi" w:hAnsiTheme="minorHAnsi" w:cstheme="minorHAnsi"/>
        </w:rPr>
        <w:t>2</w:t>
      </w:r>
      <w:r w:rsidR="00DB7BA0">
        <w:rPr>
          <w:rFonts w:asciiTheme="minorHAnsi" w:hAnsiTheme="minorHAnsi" w:cstheme="minorHAnsi"/>
        </w:rPr>
        <w:t>00/</w:t>
      </w:r>
      <w:r w:rsidR="007A18C8">
        <w:rPr>
          <w:rFonts w:asciiTheme="minorHAnsi" w:hAnsiTheme="minorHAnsi" w:cstheme="minorHAnsi"/>
        </w:rPr>
        <w:t>1</w:t>
      </w:r>
      <w:r w:rsidR="00DB7BA0">
        <w:rPr>
          <w:rFonts w:asciiTheme="minorHAnsi" w:hAnsiTheme="minorHAnsi" w:cstheme="minorHAnsi"/>
        </w:rPr>
        <w:t>00/60 mm</w:t>
      </w:r>
    </w:p>
    <w:p w14:paraId="075557DB" w14:textId="77777777" w:rsidR="00C31DF7" w:rsidRPr="001D42A2" w:rsidRDefault="00C31DF7" w:rsidP="001D42A2">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nová zatravňovací dlažba </w:t>
      </w:r>
    </w:p>
    <w:p w14:paraId="701830E4" w14:textId="77777777" w:rsidR="00C31DF7" w:rsidRPr="001D42A2" w:rsidRDefault="00C31DF7" w:rsidP="001D42A2">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nový betonový obrubník </w:t>
      </w:r>
      <w:proofErr w:type="spellStart"/>
      <w:r w:rsidRPr="001D42A2">
        <w:rPr>
          <w:rFonts w:asciiTheme="minorHAnsi" w:hAnsiTheme="minorHAnsi" w:cstheme="minorHAnsi"/>
        </w:rPr>
        <w:t>tl</w:t>
      </w:r>
      <w:proofErr w:type="spellEnd"/>
      <w:r w:rsidRPr="001D42A2">
        <w:rPr>
          <w:rFonts w:asciiTheme="minorHAnsi" w:hAnsiTheme="minorHAnsi" w:cstheme="minorHAnsi"/>
        </w:rPr>
        <w:t xml:space="preserve">. 50 mm </w:t>
      </w:r>
    </w:p>
    <w:p w14:paraId="6B188DD7" w14:textId="77777777" w:rsidR="00C31DF7" w:rsidRPr="001D42A2" w:rsidRDefault="00C31DF7" w:rsidP="001D42A2">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nový betonový obrubník s pryžovou obrubou </w:t>
      </w:r>
      <w:proofErr w:type="spellStart"/>
      <w:r w:rsidRPr="001D42A2">
        <w:rPr>
          <w:rFonts w:asciiTheme="minorHAnsi" w:hAnsiTheme="minorHAnsi" w:cstheme="minorHAnsi"/>
        </w:rPr>
        <w:t>tl</w:t>
      </w:r>
      <w:proofErr w:type="spellEnd"/>
      <w:r w:rsidRPr="001D42A2">
        <w:rPr>
          <w:rFonts w:asciiTheme="minorHAnsi" w:hAnsiTheme="minorHAnsi" w:cstheme="minorHAnsi"/>
        </w:rPr>
        <w:t xml:space="preserve">. 60 mm </w:t>
      </w:r>
    </w:p>
    <w:p w14:paraId="28066A6B" w14:textId="77777777" w:rsidR="00C31DF7" w:rsidRPr="001D42A2" w:rsidRDefault="00C31DF7" w:rsidP="001D42A2">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nový dešťový žlab </w:t>
      </w:r>
      <w:proofErr w:type="spellStart"/>
      <w:r w:rsidRPr="001D42A2">
        <w:rPr>
          <w:rFonts w:asciiTheme="minorHAnsi" w:hAnsiTheme="minorHAnsi" w:cstheme="minorHAnsi"/>
        </w:rPr>
        <w:t>tl</w:t>
      </w:r>
      <w:proofErr w:type="spellEnd"/>
      <w:r w:rsidRPr="001D42A2">
        <w:rPr>
          <w:rFonts w:asciiTheme="minorHAnsi" w:hAnsiTheme="minorHAnsi" w:cstheme="minorHAnsi"/>
        </w:rPr>
        <w:t xml:space="preserve">. 160 mm </w:t>
      </w:r>
    </w:p>
    <w:p w14:paraId="192D4159" w14:textId="77777777" w:rsidR="00C31DF7" w:rsidRPr="001D42A2" w:rsidRDefault="00C31DF7" w:rsidP="00C31DF7">
      <w:pPr>
        <w:pStyle w:val="Odstavecseseznamem"/>
        <w:numPr>
          <w:ilvl w:val="0"/>
          <w:numId w:val="34"/>
        </w:numPr>
        <w:jc w:val="both"/>
        <w:rPr>
          <w:rFonts w:asciiTheme="minorHAnsi" w:hAnsiTheme="minorHAnsi" w:cstheme="minorHAnsi"/>
        </w:rPr>
      </w:pPr>
      <w:r w:rsidRPr="001D42A2">
        <w:rPr>
          <w:rFonts w:asciiTheme="minorHAnsi" w:hAnsiTheme="minorHAnsi" w:cstheme="minorHAnsi"/>
        </w:rPr>
        <w:t xml:space="preserve">nová drenáž </w:t>
      </w:r>
    </w:p>
    <w:p w14:paraId="7830A8D4" w14:textId="77777777" w:rsidR="00C31DF7" w:rsidRDefault="00C31DF7" w:rsidP="00C31DF7">
      <w:pPr>
        <w:spacing w:after="120"/>
        <w:jc w:val="both"/>
        <w:rPr>
          <w:rFonts w:asciiTheme="minorHAnsi" w:hAnsiTheme="minorHAnsi" w:cstheme="minorHAnsi"/>
          <w:sz w:val="22"/>
        </w:rPr>
      </w:pPr>
      <w:r w:rsidRPr="00C31DF7">
        <w:rPr>
          <w:rFonts w:asciiTheme="minorHAnsi" w:hAnsiTheme="minorHAnsi" w:cstheme="minorHAnsi"/>
          <w:sz w:val="22"/>
        </w:rPr>
        <w:t xml:space="preserve">b) Příprava území </w:t>
      </w:r>
    </w:p>
    <w:p w14:paraId="7DC9C160" w14:textId="77777777" w:rsidR="00856D71" w:rsidRDefault="00C31DF7" w:rsidP="00C31DF7">
      <w:pPr>
        <w:jc w:val="both"/>
        <w:rPr>
          <w:rFonts w:asciiTheme="minorHAnsi" w:hAnsiTheme="minorHAnsi" w:cstheme="minorHAnsi"/>
          <w:sz w:val="22"/>
        </w:rPr>
      </w:pPr>
      <w:r w:rsidRPr="00C31DF7">
        <w:rPr>
          <w:rFonts w:asciiTheme="minorHAnsi" w:hAnsiTheme="minorHAnsi" w:cstheme="minorHAnsi"/>
          <w:sz w:val="22"/>
        </w:rPr>
        <w:t xml:space="preserve">Podmínky a doporučení pro výstavbu zemního tělesa a pláně: </w:t>
      </w:r>
    </w:p>
    <w:p w14:paraId="400C8386" w14:textId="77777777" w:rsidR="00C31DF7" w:rsidRDefault="00C31DF7" w:rsidP="00856D71">
      <w:pPr>
        <w:ind w:firstLine="708"/>
        <w:jc w:val="both"/>
        <w:rPr>
          <w:rFonts w:asciiTheme="minorHAnsi" w:hAnsiTheme="minorHAnsi" w:cstheme="minorHAnsi"/>
          <w:sz w:val="22"/>
        </w:rPr>
      </w:pPr>
      <w:r w:rsidRPr="00C31DF7">
        <w:rPr>
          <w:rFonts w:asciiTheme="minorHAnsi" w:hAnsiTheme="minorHAnsi" w:cstheme="minorHAnsi"/>
          <w:sz w:val="22"/>
        </w:rPr>
        <w:t xml:space="preserve">Podmínkou provádění stavebních prací na zpevněných plochách je dodržení minimální hodnoty modulu přetvárnosti podloží zeminy Edef,2= 45 </w:t>
      </w:r>
      <w:proofErr w:type="spellStart"/>
      <w:r w:rsidRPr="00C31DF7">
        <w:rPr>
          <w:rFonts w:asciiTheme="minorHAnsi" w:hAnsiTheme="minorHAnsi" w:cstheme="minorHAnsi"/>
          <w:sz w:val="22"/>
        </w:rPr>
        <w:t>MPa</w:t>
      </w:r>
      <w:proofErr w:type="spellEnd"/>
      <w:r w:rsidRPr="00C31DF7">
        <w:rPr>
          <w:rFonts w:asciiTheme="minorHAnsi" w:hAnsiTheme="minorHAnsi" w:cstheme="minorHAnsi"/>
          <w:sz w:val="22"/>
        </w:rPr>
        <w:t xml:space="preserve"> pro jemnozrnné zeminy, resp. 120 </w:t>
      </w:r>
      <w:proofErr w:type="spellStart"/>
      <w:r w:rsidRPr="00C31DF7">
        <w:rPr>
          <w:rFonts w:asciiTheme="minorHAnsi" w:hAnsiTheme="minorHAnsi" w:cstheme="minorHAnsi"/>
          <w:sz w:val="22"/>
        </w:rPr>
        <w:t>MPa</w:t>
      </w:r>
      <w:proofErr w:type="spellEnd"/>
      <w:r w:rsidRPr="00C31DF7">
        <w:rPr>
          <w:rFonts w:asciiTheme="minorHAnsi" w:hAnsiTheme="minorHAnsi" w:cstheme="minorHAnsi"/>
          <w:sz w:val="22"/>
        </w:rPr>
        <w:t xml:space="preserve"> pro hrubozrnné zeminy. Modul přetvárnosti je nutno ověřit statickou zatěžovací zkouškou podle ČSN 72 1006. </w:t>
      </w:r>
    </w:p>
    <w:p w14:paraId="3B1E8B10" w14:textId="77777777" w:rsidR="00C31DF7" w:rsidRDefault="00C31DF7" w:rsidP="00C31DF7">
      <w:pPr>
        <w:jc w:val="both"/>
        <w:rPr>
          <w:rFonts w:asciiTheme="minorHAnsi" w:hAnsiTheme="minorHAnsi" w:cstheme="minorHAnsi"/>
          <w:sz w:val="22"/>
        </w:rPr>
      </w:pPr>
      <w:r>
        <w:rPr>
          <w:rFonts w:asciiTheme="minorHAnsi" w:hAnsiTheme="minorHAnsi" w:cstheme="minorHAnsi"/>
          <w:sz w:val="22"/>
        </w:rPr>
        <w:tab/>
      </w:r>
      <w:r w:rsidRPr="00C31DF7">
        <w:rPr>
          <w:rFonts w:asciiTheme="minorHAnsi" w:hAnsiTheme="minorHAnsi" w:cstheme="minorHAnsi"/>
          <w:sz w:val="22"/>
        </w:rPr>
        <w:t xml:space="preserve">Zemní pláň musí být provedena v předepsaných příčných a podélných sklonech a výškových odchylkách, a v souladu se směrovým vytyčením. Pláň musí mít funkční odvodnění a musí mít hladký, rovný, homogenní povrch, vyhovující požadavkům rovnosti. </w:t>
      </w:r>
    </w:p>
    <w:p w14:paraId="1DC9C76C" w14:textId="77777777" w:rsidR="00C31DF7" w:rsidRDefault="00C31DF7" w:rsidP="00C31DF7">
      <w:pPr>
        <w:jc w:val="both"/>
        <w:rPr>
          <w:rFonts w:asciiTheme="minorHAnsi" w:hAnsiTheme="minorHAnsi" w:cstheme="minorHAnsi"/>
          <w:sz w:val="22"/>
        </w:rPr>
      </w:pPr>
      <w:r>
        <w:rPr>
          <w:rFonts w:asciiTheme="minorHAnsi" w:hAnsiTheme="minorHAnsi" w:cstheme="minorHAnsi"/>
          <w:sz w:val="22"/>
        </w:rPr>
        <w:tab/>
      </w:r>
      <w:r w:rsidRPr="00C31DF7">
        <w:rPr>
          <w:rFonts w:asciiTheme="minorHAnsi" w:hAnsiTheme="minorHAnsi" w:cstheme="minorHAnsi"/>
          <w:sz w:val="22"/>
        </w:rPr>
        <w:t xml:space="preserve">V celé mocnosti aktivní zóny musí být dodržena předepsaná míra zhutnění nejméně 100 % PS. Na pláni musí být dosažena nejmenší hodnota modulu přetvárnosti z druhého zatěžovacího cyklu Edef,2= 45 </w:t>
      </w:r>
      <w:proofErr w:type="spellStart"/>
      <w:r w:rsidRPr="00C31DF7">
        <w:rPr>
          <w:rFonts w:asciiTheme="minorHAnsi" w:hAnsiTheme="minorHAnsi" w:cstheme="minorHAnsi"/>
          <w:sz w:val="22"/>
        </w:rPr>
        <w:t>MPa</w:t>
      </w:r>
      <w:proofErr w:type="spellEnd"/>
      <w:r w:rsidRPr="00C31DF7">
        <w:rPr>
          <w:rFonts w:asciiTheme="minorHAnsi" w:hAnsiTheme="minorHAnsi" w:cstheme="minorHAnsi"/>
          <w:sz w:val="22"/>
        </w:rPr>
        <w:t xml:space="preserve">. </w:t>
      </w:r>
    </w:p>
    <w:p w14:paraId="60F42F35" w14:textId="77777777" w:rsidR="008564B2" w:rsidRDefault="00C31DF7" w:rsidP="00C31DF7">
      <w:pPr>
        <w:jc w:val="both"/>
        <w:rPr>
          <w:rFonts w:asciiTheme="minorHAnsi" w:hAnsiTheme="minorHAnsi" w:cstheme="minorHAnsi"/>
          <w:sz w:val="22"/>
        </w:rPr>
      </w:pPr>
      <w:r>
        <w:rPr>
          <w:rFonts w:asciiTheme="minorHAnsi" w:hAnsiTheme="minorHAnsi" w:cstheme="minorHAnsi"/>
          <w:sz w:val="22"/>
        </w:rPr>
        <w:tab/>
      </w:r>
      <w:r w:rsidRPr="00C31DF7">
        <w:rPr>
          <w:rFonts w:asciiTheme="minorHAnsi" w:hAnsiTheme="minorHAnsi" w:cstheme="minorHAnsi"/>
          <w:sz w:val="22"/>
        </w:rPr>
        <w:t xml:space="preserve">Před prováděním konstrukčních vrstev musí být zemní pláň vyčištěna a práce na pokládce konstrukčních vrstev nesmějí být zahájeny bez převzetí pláně. </w:t>
      </w:r>
    </w:p>
    <w:p w14:paraId="12C3EE35" w14:textId="77777777" w:rsidR="008564B2" w:rsidRDefault="008564B2" w:rsidP="00856D71">
      <w:pPr>
        <w:spacing w:after="120"/>
        <w:jc w:val="both"/>
        <w:rPr>
          <w:rFonts w:asciiTheme="minorHAnsi" w:hAnsiTheme="minorHAnsi" w:cstheme="minorHAnsi"/>
          <w:sz w:val="22"/>
        </w:rPr>
      </w:pPr>
      <w:r>
        <w:rPr>
          <w:rFonts w:asciiTheme="minorHAnsi" w:hAnsiTheme="minorHAnsi" w:cstheme="minorHAnsi"/>
          <w:sz w:val="22"/>
        </w:rPr>
        <w:tab/>
      </w:r>
      <w:r w:rsidR="00C31DF7" w:rsidRPr="00C31DF7">
        <w:rPr>
          <w:rFonts w:asciiTheme="minorHAnsi" w:hAnsiTheme="minorHAnsi" w:cstheme="minorHAnsi"/>
          <w:sz w:val="22"/>
        </w:rPr>
        <w:t xml:space="preserve">Dokončená pláň musí být chráněna. Skládky materiálu jsou na pláni zakázány. Přejezdů vozidel staveništní dopravy po dokončené pláni musí být co nejméně. Pokud nedošlo před zimním obdobím k zakrytí pláně konstrukcí hřiště, je třeba z takové pláně v další sezóně odstranit narušenou vrstvu, doplnit pláň do předepsané výšky a znovu provést veškeré předepsané zkoušky. Na důkladně zhutněné zemní pláni se mohou pokládat další vrstvy. </w:t>
      </w:r>
    </w:p>
    <w:p w14:paraId="01961497" w14:textId="77777777" w:rsidR="008564B2" w:rsidRDefault="00C31DF7" w:rsidP="00C31DF7">
      <w:pPr>
        <w:jc w:val="both"/>
        <w:rPr>
          <w:rFonts w:asciiTheme="minorHAnsi" w:hAnsiTheme="minorHAnsi" w:cstheme="minorHAnsi"/>
          <w:sz w:val="22"/>
        </w:rPr>
      </w:pPr>
      <w:r w:rsidRPr="00C31DF7">
        <w:rPr>
          <w:rFonts w:asciiTheme="minorHAnsi" w:hAnsiTheme="minorHAnsi" w:cstheme="minorHAnsi"/>
          <w:sz w:val="22"/>
        </w:rPr>
        <w:t xml:space="preserve">Výškové poměry a terénní úpravy: </w:t>
      </w:r>
    </w:p>
    <w:p w14:paraId="75A09435" w14:textId="77777777" w:rsidR="008564B2" w:rsidRDefault="00C31DF7" w:rsidP="00856D71">
      <w:pPr>
        <w:ind w:firstLine="708"/>
        <w:jc w:val="both"/>
        <w:rPr>
          <w:rFonts w:asciiTheme="minorHAnsi" w:hAnsiTheme="minorHAnsi" w:cstheme="minorHAnsi"/>
          <w:sz w:val="22"/>
        </w:rPr>
      </w:pPr>
      <w:r w:rsidRPr="00C31DF7">
        <w:rPr>
          <w:rFonts w:asciiTheme="minorHAnsi" w:hAnsiTheme="minorHAnsi" w:cstheme="minorHAnsi"/>
          <w:sz w:val="22"/>
        </w:rPr>
        <w:t xml:space="preserve">Atletický ovál je navržen na výškovou úroveň 391,310 </w:t>
      </w:r>
      <w:proofErr w:type="spellStart"/>
      <w:r w:rsidRPr="00C31DF7">
        <w:rPr>
          <w:rFonts w:asciiTheme="minorHAnsi" w:hAnsiTheme="minorHAnsi" w:cstheme="minorHAnsi"/>
          <w:sz w:val="22"/>
        </w:rPr>
        <w:t>m.n.m</w:t>
      </w:r>
      <w:proofErr w:type="spellEnd"/>
      <w:r w:rsidRPr="00C31DF7">
        <w:rPr>
          <w:rFonts w:asciiTheme="minorHAnsi" w:hAnsiTheme="minorHAnsi" w:cstheme="minorHAnsi"/>
          <w:sz w:val="22"/>
        </w:rPr>
        <w:t xml:space="preserve">. na vnitřní hranu oválu. </w:t>
      </w:r>
    </w:p>
    <w:p w14:paraId="2C62ADAB" w14:textId="77777777" w:rsidR="008564B2" w:rsidRDefault="00C31DF7" w:rsidP="00C31DF7">
      <w:pPr>
        <w:jc w:val="both"/>
        <w:rPr>
          <w:rFonts w:asciiTheme="minorHAnsi" w:hAnsiTheme="minorHAnsi" w:cstheme="minorHAnsi"/>
          <w:sz w:val="22"/>
        </w:rPr>
      </w:pPr>
      <w:r w:rsidRPr="00C31DF7">
        <w:rPr>
          <w:rFonts w:asciiTheme="minorHAnsi" w:hAnsiTheme="minorHAnsi" w:cstheme="minorHAnsi"/>
          <w:sz w:val="22"/>
        </w:rPr>
        <w:t xml:space="preserve">Více viz. výkresová dokumentace. </w:t>
      </w:r>
    </w:p>
    <w:p w14:paraId="60AD343D" w14:textId="77777777" w:rsidR="008564B2" w:rsidRDefault="008564B2" w:rsidP="00C31DF7">
      <w:pPr>
        <w:jc w:val="both"/>
        <w:rPr>
          <w:rFonts w:asciiTheme="minorHAnsi" w:hAnsiTheme="minorHAnsi" w:cstheme="minorHAnsi"/>
          <w:sz w:val="22"/>
        </w:rPr>
      </w:pPr>
    </w:p>
    <w:p w14:paraId="6FB9EE0F" w14:textId="77777777" w:rsidR="008564B2" w:rsidRDefault="00C31DF7" w:rsidP="008564B2">
      <w:pPr>
        <w:spacing w:after="120"/>
        <w:jc w:val="both"/>
        <w:rPr>
          <w:rFonts w:asciiTheme="minorHAnsi" w:hAnsiTheme="minorHAnsi" w:cstheme="minorHAnsi"/>
          <w:sz w:val="22"/>
        </w:rPr>
      </w:pPr>
      <w:r w:rsidRPr="00C31DF7">
        <w:rPr>
          <w:rFonts w:asciiTheme="minorHAnsi" w:hAnsiTheme="minorHAnsi" w:cstheme="minorHAnsi"/>
          <w:sz w:val="22"/>
        </w:rPr>
        <w:t xml:space="preserve">c) Odvodnění </w:t>
      </w:r>
    </w:p>
    <w:p w14:paraId="4AEEB6DA" w14:textId="77777777" w:rsidR="008564B2" w:rsidRDefault="00C31DF7" w:rsidP="00C31DF7">
      <w:pPr>
        <w:jc w:val="both"/>
        <w:rPr>
          <w:rFonts w:asciiTheme="minorHAnsi" w:hAnsiTheme="minorHAnsi" w:cstheme="minorHAnsi"/>
          <w:sz w:val="22"/>
        </w:rPr>
      </w:pPr>
      <w:r w:rsidRPr="00C31DF7">
        <w:rPr>
          <w:rFonts w:asciiTheme="minorHAnsi" w:hAnsiTheme="minorHAnsi" w:cstheme="minorHAnsi"/>
          <w:sz w:val="22"/>
        </w:rPr>
        <w:t xml:space="preserve">Nový atletický ovál je navržen s </w:t>
      </w:r>
      <w:proofErr w:type="gramStart"/>
      <w:r w:rsidRPr="00C31DF7">
        <w:rPr>
          <w:rFonts w:asciiTheme="minorHAnsi" w:hAnsiTheme="minorHAnsi" w:cstheme="minorHAnsi"/>
          <w:sz w:val="22"/>
        </w:rPr>
        <w:t>1%</w:t>
      </w:r>
      <w:proofErr w:type="gramEnd"/>
      <w:r w:rsidRPr="00C31DF7">
        <w:rPr>
          <w:rFonts w:asciiTheme="minorHAnsi" w:hAnsiTheme="minorHAnsi" w:cstheme="minorHAnsi"/>
          <w:sz w:val="22"/>
        </w:rPr>
        <w:t xml:space="preserve"> spádem k novému dešťovému žlabu </w:t>
      </w:r>
      <w:proofErr w:type="spellStart"/>
      <w:r w:rsidRPr="00C31DF7">
        <w:rPr>
          <w:rFonts w:asciiTheme="minorHAnsi" w:hAnsiTheme="minorHAnsi" w:cstheme="minorHAnsi"/>
          <w:sz w:val="22"/>
        </w:rPr>
        <w:t>tl</w:t>
      </w:r>
      <w:proofErr w:type="spellEnd"/>
      <w:r w:rsidRPr="00C31DF7">
        <w:rPr>
          <w:rFonts w:asciiTheme="minorHAnsi" w:hAnsiTheme="minorHAnsi" w:cstheme="minorHAnsi"/>
          <w:sz w:val="22"/>
        </w:rPr>
        <w:t xml:space="preserve">. 160 mm. A je zároveň navržen s drenáží, následně pak bude voda vedena do stávajících rozvodů dešťové kanalizace. </w:t>
      </w:r>
    </w:p>
    <w:p w14:paraId="42E99758" w14:textId="77777777" w:rsidR="008564B2" w:rsidRDefault="008564B2" w:rsidP="00C31DF7">
      <w:pPr>
        <w:jc w:val="both"/>
        <w:rPr>
          <w:rFonts w:asciiTheme="minorHAnsi" w:hAnsiTheme="minorHAnsi" w:cstheme="minorHAnsi"/>
          <w:sz w:val="22"/>
        </w:rPr>
      </w:pPr>
    </w:p>
    <w:p w14:paraId="165FF61E" w14:textId="77777777" w:rsidR="008564B2" w:rsidRDefault="00C31DF7" w:rsidP="008564B2">
      <w:pPr>
        <w:spacing w:after="120"/>
        <w:jc w:val="both"/>
        <w:rPr>
          <w:rFonts w:asciiTheme="minorHAnsi" w:hAnsiTheme="minorHAnsi" w:cstheme="minorHAnsi"/>
          <w:sz w:val="22"/>
        </w:rPr>
      </w:pPr>
      <w:r w:rsidRPr="00C31DF7">
        <w:rPr>
          <w:rFonts w:asciiTheme="minorHAnsi" w:hAnsiTheme="minorHAnsi" w:cstheme="minorHAnsi"/>
          <w:sz w:val="22"/>
        </w:rPr>
        <w:t xml:space="preserve">d) Povrchy (skladby) </w:t>
      </w:r>
    </w:p>
    <w:p w14:paraId="7A71ACFE" w14:textId="77777777" w:rsidR="008564B2" w:rsidRDefault="00C31DF7" w:rsidP="00822173">
      <w:pPr>
        <w:spacing w:after="120"/>
        <w:jc w:val="both"/>
        <w:rPr>
          <w:rFonts w:asciiTheme="minorHAnsi" w:hAnsiTheme="minorHAnsi" w:cstheme="minorHAnsi"/>
          <w:sz w:val="22"/>
        </w:rPr>
      </w:pPr>
      <w:r w:rsidRPr="008564B2">
        <w:rPr>
          <w:rFonts w:asciiTheme="minorHAnsi" w:hAnsiTheme="minorHAnsi" w:cstheme="minorHAnsi"/>
          <w:b/>
          <w:sz w:val="22"/>
        </w:rPr>
        <w:t>Povrch atletického oválu a běžecké rovinky</w:t>
      </w:r>
      <w:r w:rsidRPr="00C31DF7">
        <w:rPr>
          <w:rFonts w:asciiTheme="minorHAnsi" w:hAnsiTheme="minorHAnsi" w:cstheme="minorHAnsi"/>
          <w:sz w:val="22"/>
        </w:rPr>
        <w:t xml:space="preserve"> – Finální povrch je navržen jako dvouvrstvý polyuretanový povrch SP vodopropustný a mrazuvzdorný s parametry odpovídajícími EN ČSN 14877 a IAAF DIN 18035-6 viz skladba. </w:t>
      </w:r>
    </w:p>
    <w:p w14:paraId="76069324" w14:textId="77777777" w:rsidR="00822173" w:rsidRDefault="00C31DF7" w:rsidP="00822173">
      <w:pPr>
        <w:spacing w:after="120"/>
        <w:jc w:val="both"/>
        <w:rPr>
          <w:rFonts w:asciiTheme="minorHAnsi" w:hAnsiTheme="minorHAnsi" w:cstheme="minorHAnsi"/>
          <w:sz w:val="22"/>
        </w:rPr>
      </w:pPr>
      <w:r w:rsidRPr="00C31DF7">
        <w:rPr>
          <w:rFonts w:asciiTheme="minorHAnsi" w:hAnsiTheme="minorHAnsi" w:cstheme="minorHAnsi"/>
          <w:sz w:val="22"/>
        </w:rPr>
        <w:lastRenderedPageBreak/>
        <w:t xml:space="preserve">Lajnování atletického oválu a běžecké rovinky se provede dle atletických a sportovních standardů polyuretanovými barvami s UV stabilizací (viz. D3 – půdorys) </w:t>
      </w:r>
    </w:p>
    <w:p w14:paraId="7547CA7B" w14:textId="77777777" w:rsidR="00822173" w:rsidRPr="00822173" w:rsidRDefault="00C31DF7" w:rsidP="001D42A2">
      <w:pPr>
        <w:jc w:val="both"/>
        <w:rPr>
          <w:rFonts w:asciiTheme="minorHAnsi" w:hAnsiTheme="minorHAnsi" w:cstheme="minorHAnsi"/>
          <w:i/>
          <w:sz w:val="22"/>
        </w:rPr>
      </w:pPr>
      <w:r w:rsidRPr="00822173">
        <w:rPr>
          <w:rFonts w:asciiTheme="minorHAnsi" w:hAnsiTheme="minorHAnsi" w:cstheme="minorHAnsi"/>
          <w:i/>
          <w:sz w:val="22"/>
        </w:rPr>
        <w:t xml:space="preserve">Kvalitativní požadavky na sportovní povrch atletické dráhy a sektorů: </w:t>
      </w:r>
    </w:p>
    <w:p w14:paraId="5E2FBB01" w14:textId="77777777" w:rsidR="00822173" w:rsidRDefault="00C31DF7" w:rsidP="00C31DF7">
      <w:pPr>
        <w:jc w:val="both"/>
        <w:rPr>
          <w:rFonts w:asciiTheme="minorHAnsi" w:hAnsiTheme="minorHAnsi" w:cstheme="minorHAnsi"/>
          <w:sz w:val="22"/>
        </w:rPr>
      </w:pPr>
      <w:r w:rsidRPr="00C31DF7">
        <w:rPr>
          <w:rFonts w:asciiTheme="minorHAnsi" w:hAnsiTheme="minorHAnsi" w:cstheme="minorHAnsi"/>
          <w:sz w:val="22"/>
        </w:rPr>
        <w:t xml:space="preserve">Celková výška sportovního povrchu: 13 mm </w:t>
      </w:r>
    </w:p>
    <w:p w14:paraId="68260BF9" w14:textId="77777777" w:rsidR="00822173" w:rsidRDefault="00C31DF7" w:rsidP="00C31DF7">
      <w:pPr>
        <w:jc w:val="both"/>
        <w:rPr>
          <w:rFonts w:asciiTheme="minorHAnsi" w:hAnsiTheme="minorHAnsi" w:cstheme="minorHAnsi"/>
          <w:sz w:val="22"/>
        </w:rPr>
      </w:pPr>
      <w:r w:rsidRPr="00C31DF7">
        <w:rPr>
          <w:rFonts w:asciiTheme="minorHAnsi" w:hAnsiTheme="minorHAnsi" w:cstheme="minorHAnsi"/>
          <w:sz w:val="22"/>
        </w:rPr>
        <w:t xml:space="preserve">Barva sportovního povrchu: cihlová, RAL 3016 </w:t>
      </w:r>
    </w:p>
    <w:p w14:paraId="16A63DE7" w14:textId="77777777" w:rsidR="00C31DF7" w:rsidRPr="004314B9" w:rsidRDefault="00C31DF7" w:rsidP="00EE0B6D">
      <w:pPr>
        <w:jc w:val="both"/>
        <w:rPr>
          <w:rFonts w:asciiTheme="minorHAnsi" w:hAnsiTheme="minorHAnsi" w:cstheme="minorHAnsi"/>
          <w:b/>
          <w:sz w:val="32"/>
          <w:szCs w:val="28"/>
        </w:rPr>
      </w:pPr>
      <w:r w:rsidRPr="00C31DF7">
        <w:rPr>
          <w:rFonts w:asciiTheme="minorHAnsi" w:hAnsiTheme="minorHAnsi" w:cstheme="minorHAnsi"/>
          <w:sz w:val="22"/>
        </w:rPr>
        <w:t>Sportovní povrch musí splňovat certifikaci dle federace IAAF!</w:t>
      </w:r>
    </w:p>
    <w:p w14:paraId="02A196B8" w14:textId="77777777" w:rsidR="00793E0A" w:rsidRDefault="00793E0A" w:rsidP="00793E0A">
      <w:pPr>
        <w:jc w:val="both"/>
        <w:rPr>
          <w:rFonts w:asciiTheme="minorHAnsi" w:hAnsiTheme="minorHAnsi" w:cstheme="minorHAnsi"/>
          <w:sz w:val="22"/>
        </w:rPr>
      </w:pPr>
      <w:r w:rsidRPr="00793E0A">
        <w:rPr>
          <w:rFonts w:asciiTheme="minorHAnsi" w:hAnsiTheme="minorHAnsi" w:cstheme="minorHAnsi"/>
          <w:sz w:val="22"/>
        </w:rPr>
        <w:t xml:space="preserve">Požadovaná hodnota protismykových vlastností povrchu (dle ČSN EN 14877) – měření dle ČSN EN 13036-4 musí být v rozmezí min. 55 – max.110 PTV. </w:t>
      </w:r>
    </w:p>
    <w:p w14:paraId="0C1FD57B" w14:textId="77777777" w:rsidR="00793E0A" w:rsidRDefault="00793E0A" w:rsidP="00793E0A">
      <w:pPr>
        <w:jc w:val="both"/>
        <w:rPr>
          <w:rFonts w:asciiTheme="minorHAnsi" w:hAnsiTheme="minorHAnsi" w:cstheme="minorHAnsi"/>
          <w:sz w:val="22"/>
        </w:rPr>
      </w:pPr>
      <w:r w:rsidRPr="00793E0A">
        <w:rPr>
          <w:rFonts w:asciiTheme="minorHAnsi" w:hAnsiTheme="minorHAnsi" w:cstheme="minorHAnsi"/>
          <w:sz w:val="22"/>
        </w:rPr>
        <w:t xml:space="preserve">Požadovaná hodnota absorpce nárazu pro atletiku (dle ČSN EN 14877) – měření dle ČSN EN 14808 musí být v rozmezí min. 35 – max. 50 %. </w:t>
      </w:r>
    </w:p>
    <w:p w14:paraId="3C4D91D9" w14:textId="77777777" w:rsidR="00793E0A" w:rsidRDefault="00793E0A" w:rsidP="00793E0A">
      <w:pPr>
        <w:jc w:val="both"/>
        <w:rPr>
          <w:rFonts w:asciiTheme="minorHAnsi" w:hAnsiTheme="minorHAnsi" w:cstheme="minorHAnsi"/>
          <w:sz w:val="22"/>
        </w:rPr>
      </w:pPr>
      <w:r w:rsidRPr="00793E0A">
        <w:rPr>
          <w:rFonts w:asciiTheme="minorHAnsi" w:hAnsiTheme="minorHAnsi" w:cstheme="minorHAnsi"/>
          <w:sz w:val="22"/>
        </w:rPr>
        <w:t xml:space="preserve">Požadovaná hodnota vertikální deformace pro atletiku (dle ČSN EN 14877) – měření dle ČSN EN 14809 musí být &lt; než 3 mm. </w:t>
      </w:r>
    </w:p>
    <w:p w14:paraId="06E10B37" w14:textId="77777777" w:rsidR="00C31DF7" w:rsidRPr="00793E0A" w:rsidRDefault="00793E0A" w:rsidP="00793E0A">
      <w:pPr>
        <w:spacing w:after="120"/>
        <w:jc w:val="both"/>
        <w:rPr>
          <w:rFonts w:asciiTheme="minorHAnsi" w:hAnsiTheme="minorHAnsi" w:cstheme="minorHAnsi"/>
          <w:b/>
          <w:sz w:val="22"/>
          <w:szCs w:val="22"/>
        </w:rPr>
      </w:pPr>
      <w:r w:rsidRPr="00793E0A">
        <w:rPr>
          <w:rFonts w:asciiTheme="minorHAnsi" w:hAnsiTheme="minorHAnsi" w:cstheme="minorHAnsi"/>
          <w:sz w:val="22"/>
        </w:rPr>
        <w:t xml:space="preserve">Požadovaná hodnota odolnosti proti hřebům atletických treter (dle ČSN EN 14877) – (měření dle </w:t>
      </w:r>
      <w:r w:rsidRPr="00793E0A">
        <w:rPr>
          <w:rFonts w:asciiTheme="minorHAnsi" w:hAnsiTheme="minorHAnsi" w:cstheme="minorHAnsi"/>
          <w:sz w:val="22"/>
          <w:szCs w:val="22"/>
        </w:rPr>
        <w:t xml:space="preserve">neakreditovaná zkouška) nesmí </w:t>
      </w:r>
      <w:proofErr w:type="gramStart"/>
      <w:r w:rsidRPr="00793E0A">
        <w:rPr>
          <w:rFonts w:asciiTheme="minorHAnsi" w:hAnsiTheme="minorHAnsi" w:cstheme="minorHAnsi"/>
          <w:sz w:val="22"/>
          <w:szCs w:val="22"/>
        </w:rPr>
        <w:t>být &gt;</w:t>
      </w:r>
      <w:proofErr w:type="gramEnd"/>
      <w:r w:rsidRPr="00793E0A">
        <w:rPr>
          <w:rFonts w:asciiTheme="minorHAnsi" w:hAnsiTheme="minorHAnsi" w:cstheme="minorHAnsi"/>
          <w:sz w:val="22"/>
          <w:szCs w:val="22"/>
        </w:rPr>
        <w:t xml:space="preserve"> než 20 %.</w:t>
      </w:r>
    </w:p>
    <w:p w14:paraId="0277FBED" w14:textId="77777777" w:rsidR="00793E0A" w:rsidRDefault="00793E0A" w:rsidP="00EE0B6D">
      <w:pPr>
        <w:jc w:val="both"/>
        <w:rPr>
          <w:rFonts w:asciiTheme="minorHAnsi" w:hAnsiTheme="minorHAnsi" w:cstheme="minorHAnsi"/>
          <w:sz w:val="22"/>
          <w:szCs w:val="22"/>
        </w:rPr>
      </w:pPr>
      <w:r w:rsidRPr="00793E0A">
        <w:rPr>
          <w:rFonts w:asciiTheme="minorHAnsi" w:hAnsiTheme="minorHAnsi" w:cstheme="minorHAnsi"/>
          <w:sz w:val="22"/>
          <w:szCs w:val="22"/>
        </w:rPr>
        <w:t xml:space="preserve">Atletický sportovní povrch musí splňovat kritéria zdravotní nezávadnosti dle Metodického doporučení SZÚ č. 1/2000: </w:t>
      </w:r>
    </w:p>
    <w:p w14:paraId="50085663" w14:textId="77777777" w:rsidR="00793E0A" w:rsidRDefault="00793E0A" w:rsidP="00EE0B6D">
      <w:pPr>
        <w:jc w:val="both"/>
        <w:rPr>
          <w:rFonts w:asciiTheme="minorHAnsi" w:hAnsiTheme="minorHAnsi" w:cstheme="minorHAnsi"/>
          <w:sz w:val="22"/>
          <w:szCs w:val="22"/>
        </w:rPr>
      </w:pPr>
      <w:r w:rsidRPr="00793E0A">
        <w:rPr>
          <w:rFonts w:asciiTheme="minorHAnsi" w:hAnsiTheme="minorHAnsi" w:cstheme="minorHAnsi"/>
          <w:sz w:val="22"/>
          <w:szCs w:val="22"/>
        </w:rPr>
        <w:t xml:space="preserve">Množství redukujících látek dle ČSN EN 62 1156 čl.9 max. 30 ml/50ml </w:t>
      </w:r>
    </w:p>
    <w:p w14:paraId="6AE70302" w14:textId="77777777" w:rsidR="00793E0A" w:rsidRDefault="00793E0A" w:rsidP="00EE0B6D">
      <w:pPr>
        <w:jc w:val="both"/>
        <w:rPr>
          <w:rFonts w:asciiTheme="minorHAnsi" w:hAnsiTheme="minorHAnsi" w:cstheme="minorHAnsi"/>
          <w:sz w:val="22"/>
          <w:szCs w:val="22"/>
        </w:rPr>
      </w:pPr>
      <w:r w:rsidRPr="00793E0A">
        <w:rPr>
          <w:rFonts w:asciiTheme="minorHAnsi" w:hAnsiTheme="minorHAnsi" w:cstheme="minorHAnsi"/>
          <w:sz w:val="22"/>
          <w:szCs w:val="22"/>
        </w:rPr>
        <w:t xml:space="preserve">Důkaz amonných iontů dle ČSN 60 1156 čl.17 max. 2 mg NH4 + /kg </w:t>
      </w:r>
    </w:p>
    <w:p w14:paraId="3B6B5BEA" w14:textId="77777777" w:rsidR="00793E0A" w:rsidRDefault="00793E0A" w:rsidP="00EE0B6D">
      <w:pPr>
        <w:jc w:val="both"/>
        <w:rPr>
          <w:rFonts w:asciiTheme="minorHAnsi" w:hAnsiTheme="minorHAnsi" w:cstheme="minorHAnsi"/>
          <w:sz w:val="22"/>
          <w:szCs w:val="22"/>
        </w:rPr>
      </w:pPr>
      <w:r w:rsidRPr="00793E0A">
        <w:rPr>
          <w:rFonts w:asciiTheme="minorHAnsi" w:hAnsiTheme="minorHAnsi" w:cstheme="minorHAnsi"/>
          <w:sz w:val="22"/>
          <w:szCs w:val="22"/>
        </w:rPr>
        <w:t xml:space="preserve">Celková migrace dle ČSN 62 1156 čl.12 max. 10 mg/dm2 </w:t>
      </w:r>
    </w:p>
    <w:p w14:paraId="20B1E0F9" w14:textId="77777777" w:rsidR="00C31DF7" w:rsidRDefault="00793E0A" w:rsidP="00793E0A">
      <w:pPr>
        <w:spacing w:after="120"/>
        <w:jc w:val="both"/>
        <w:rPr>
          <w:rFonts w:asciiTheme="minorHAnsi" w:hAnsiTheme="minorHAnsi" w:cstheme="minorHAnsi"/>
          <w:b/>
          <w:sz w:val="22"/>
          <w:szCs w:val="22"/>
        </w:rPr>
      </w:pPr>
      <w:r w:rsidRPr="00793E0A">
        <w:rPr>
          <w:rFonts w:asciiTheme="minorHAnsi" w:hAnsiTheme="minorHAnsi" w:cstheme="minorHAnsi"/>
          <w:sz w:val="22"/>
          <w:szCs w:val="22"/>
        </w:rPr>
        <w:t>Odolnost ve slinách a potu dle přílohy č.1 k vyhlášce č.84/2001 Sb.</w:t>
      </w:r>
    </w:p>
    <w:p w14:paraId="63107670" w14:textId="77777777" w:rsidR="00793E0A" w:rsidRDefault="00793E0A" w:rsidP="00EE0B6D">
      <w:pPr>
        <w:jc w:val="both"/>
        <w:rPr>
          <w:rFonts w:asciiTheme="minorHAnsi" w:hAnsiTheme="minorHAnsi" w:cstheme="minorHAnsi"/>
          <w:sz w:val="22"/>
        </w:rPr>
      </w:pPr>
      <w:r w:rsidRPr="00793E0A">
        <w:rPr>
          <w:rFonts w:asciiTheme="minorHAnsi" w:hAnsiTheme="minorHAnsi" w:cstheme="minorHAnsi"/>
          <w:sz w:val="22"/>
        </w:rPr>
        <w:t xml:space="preserve">Množství obsahu vyluhovatelných těžkých kovů dle ZP ITC A-10-97: </w:t>
      </w:r>
    </w:p>
    <w:p w14:paraId="099C998E" w14:textId="77777777" w:rsidR="00793E0A" w:rsidRDefault="00793E0A" w:rsidP="00EE0B6D">
      <w:pPr>
        <w:jc w:val="both"/>
        <w:rPr>
          <w:rFonts w:asciiTheme="minorHAnsi" w:hAnsiTheme="minorHAnsi" w:cstheme="minorHAnsi"/>
          <w:sz w:val="22"/>
        </w:rPr>
      </w:pPr>
      <w:r w:rsidRPr="00793E0A">
        <w:rPr>
          <w:rFonts w:asciiTheme="minorHAnsi" w:hAnsiTheme="minorHAnsi" w:cstheme="minorHAnsi"/>
          <w:sz w:val="22"/>
        </w:rPr>
        <w:t xml:space="preserve">As max. 0,2 mg/kg </w:t>
      </w:r>
    </w:p>
    <w:p w14:paraId="57BBA185" w14:textId="77777777" w:rsidR="00793E0A" w:rsidRDefault="00793E0A" w:rsidP="00EE0B6D">
      <w:pPr>
        <w:jc w:val="both"/>
        <w:rPr>
          <w:rFonts w:asciiTheme="minorHAnsi" w:hAnsiTheme="minorHAnsi" w:cstheme="minorHAnsi"/>
          <w:sz w:val="22"/>
        </w:rPr>
      </w:pPr>
      <w:proofErr w:type="spellStart"/>
      <w:r w:rsidRPr="00793E0A">
        <w:rPr>
          <w:rFonts w:asciiTheme="minorHAnsi" w:hAnsiTheme="minorHAnsi" w:cstheme="minorHAnsi"/>
          <w:sz w:val="22"/>
        </w:rPr>
        <w:t>Pb</w:t>
      </w:r>
      <w:proofErr w:type="spellEnd"/>
      <w:r w:rsidRPr="00793E0A">
        <w:rPr>
          <w:rFonts w:asciiTheme="minorHAnsi" w:hAnsiTheme="minorHAnsi" w:cstheme="minorHAnsi"/>
          <w:sz w:val="22"/>
        </w:rPr>
        <w:t xml:space="preserve"> max. 0,2 mg/kg </w:t>
      </w:r>
    </w:p>
    <w:p w14:paraId="5430495A" w14:textId="77777777" w:rsidR="00793E0A" w:rsidRDefault="00793E0A" w:rsidP="00EE0B6D">
      <w:pPr>
        <w:jc w:val="both"/>
        <w:rPr>
          <w:rFonts w:asciiTheme="minorHAnsi" w:hAnsiTheme="minorHAnsi" w:cstheme="minorHAnsi"/>
          <w:sz w:val="22"/>
        </w:rPr>
      </w:pPr>
      <w:r w:rsidRPr="00793E0A">
        <w:rPr>
          <w:rFonts w:asciiTheme="minorHAnsi" w:hAnsiTheme="minorHAnsi" w:cstheme="minorHAnsi"/>
          <w:sz w:val="22"/>
        </w:rPr>
        <w:t xml:space="preserve">Cd max. 0,1 mg/kg </w:t>
      </w:r>
    </w:p>
    <w:p w14:paraId="5B7AD9F6" w14:textId="77777777" w:rsidR="00793E0A" w:rsidRDefault="00793E0A" w:rsidP="00EE0B6D">
      <w:pPr>
        <w:jc w:val="both"/>
        <w:rPr>
          <w:rFonts w:asciiTheme="minorHAnsi" w:hAnsiTheme="minorHAnsi" w:cstheme="minorHAnsi"/>
          <w:sz w:val="22"/>
        </w:rPr>
      </w:pPr>
      <w:proofErr w:type="spellStart"/>
      <w:r w:rsidRPr="00793E0A">
        <w:rPr>
          <w:rFonts w:asciiTheme="minorHAnsi" w:hAnsiTheme="minorHAnsi" w:cstheme="minorHAnsi"/>
          <w:sz w:val="22"/>
        </w:rPr>
        <w:t>Hg</w:t>
      </w:r>
      <w:proofErr w:type="spellEnd"/>
      <w:r w:rsidRPr="00793E0A">
        <w:rPr>
          <w:rFonts w:asciiTheme="minorHAnsi" w:hAnsiTheme="minorHAnsi" w:cstheme="minorHAnsi"/>
          <w:sz w:val="22"/>
        </w:rPr>
        <w:t xml:space="preserve"> max. 0,02 mg/kg </w:t>
      </w:r>
    </w:p>
    <w:p w14:paraId="13088B29" w14:textId="77777777" w:rsidR="00793E0A" w:rsidRDefault="00793E0A" w:rsidP="00EE0B6D">
      <w:pPr>
        <w:jc w:val="both"/>
        <w:rPr>
          <w:rFonts w:asciiTheme="minorHAnsi" w:hAnsiTheme="minorHAnsi" w:cstheme="minorHAnsi"/>
          <w:sz w:val="22"/>
        </w:rPr>
      </w:pPr>
      <w:proofErr w:type="spellStart"/>
      <w:r w:rsidRPr="00793E0A">
        <w:rPr>
          <w:rFonts w:asciiTheme="minorHAnsi" w:hAnsiTheme="minorHAnsi" w:cstheme="minorHAnsi"/>
          <w:sz w:val="22"/>
        </w:rPr>
        <w:t>Cr</w:t>
      </w:r>
      <w:proofErr w:type="spellEnd"/>
      <w:r w:rsidRPr="00793E0A">
        <w:rPr>
          <w:rFonts w:asciiTheme="minorHAnsi" w:hAnsiTheme="minorHAnsi" w:cstheme="minorHAnsi"/>
          <w:sz w:val="22"/>
        </w:rPr>
        <w:t xml:space="preserve"> max. 1,0 mg/kg </w:t>
      </w:r>
    </w:p>
    <w:p w14:paraId="49CF60BC" w14:textId="77777777" w:rsidR="00793E0A" w:rsidRDefault="00793E0A" w:rsidP="00EE0B6D">
      <w:pPr>
        <w:jc w:val="both"/>
        <w:rPr>
          <w:rFonts w:asciiTheme="minorHAnsi" w:hAnsiTheme="minorHAnsi" w:cstheme="minorHAnsi"/>
          <w:sz w:val="22"/>
        </w:rPr>
      </w:pPr>
      <w:r w:rsidRPr="00793E0A">
        <w:rPr>
          <w:rFonts w:asciiTheme="minorHAnsi" w:hAnsiTheme="minorHAnsi" w:cstheme="minorHAnsi"/>
          <w:sz w:val="22"/>
        </w:rPr>
        <w:t xml:space="preserve">Co max. 1,0 mg/kg </w:t>
      </w:r>
    </w:p>
    <w:p w14:paraId="33BEF905" w14:textId="77777777" w:rsidR="00793E0A" w:rsidRDefault="00793E0A" w:rsidP="00EE0B6D">
      <w:pPr>
        <w:jc w:val="both"/>
        <w:rPr>
          <w:rFonts w:asciiTheme="minorHAnsi" w:hAnsiTheme="minorHAnsi" w:cstheme="minorHAnsi"/>
          <w:sz w:val="22"/>
        </w:rPr>
      </w:pPr>
      <w:proofErr w:type="spellStart"/>
      <w:r w:rsidRPr="00793E0A">
        <w:rPr>
          <w:rFonts w:asciiTheme="minorHAnsi" w:hAnsiTheme="minorHAnsi" w:cstheme="minorHAnsi"/>
          <w:sz w:val="22"/>
        </w:rPr>
        <w:t>Cu</w:t>
      </w:r>
      <w:proofErr w:type="spellEnd"/>
      <w:r w:rsidRPr="00793E0A">
        <w:rPr>
          <w:rFonts w:asciiTheme="minorHAnsi" w:hAnsiTheme="minorHAnsi" w:cstheme="minorHAnsi"/>
          <w:sz w:val="22"/>
        </w:rPr>
        <w:t xml:space="preserve"> max. 25,0 mg/kg </w:t>
      </w:r>
    </w:p>
    <w:p w14:paraId="4063FDCC" w14:textId="77777777" w:rsidR="00C31DF7" w:rsidRPr="007674A7" w:rsidRDefault="00793E0A" w:rsidP="007674A7">
      <w:pPr>
        <w:spacing w:after="120"/>
        <w:jc w:val="both"/>
        <w:rPr>
          <w:rFonts w:asciiTheme="minorHAnsi" w:hAnsiTheme="minorHAnsi" w:cstheme="minorHAnsi"/>
          <w:b/>
          <w:sz w:val="24"/>
          <w:szCs w:val="22"/>
        </w:rPr>
      </w:pPr>
      <w:r w:rsidRPr="00793E0A">
        <w:rPr>
          <w:rFonts w:asciiTheme="minorHAnsi" w:hAnsiTheme="minorHAnsi" w:cstheme="minorHAnsi"/>
          <w:sz w:val="22"/>
        </w:rPr>
        <w:t>Ni max. 1,0 mg/kg</w:t>
      </w:r>
    </w:p>
    <w:p w14:paraId="570C51CD" w14:textId="77777777" w:rsidR="00793E0A" w:rsidRPr="00793E0A" w:rsidRDefault="00793E0A" w:rsidP="00793E0A">
      <w:pPr>
        <w:spacing w:after="120"/>
        <w:jc w:val="both"/>
        <w:rPr>
          <w:rFonts w:asciiTheme="minorHAnsi" w:hAnsiTheme="minorHAnsi" w:cstheme="minorHAnsi"/>
          <w:i/>
          <w:sz w:val="22"/>
        </w:rPr>
      </w:pPr>
      <w:r w:rsidRPr="00793E0A">
        <w:rPr>
          <w:rFonts w:asciiTheme="minorHAnsi" w:hAnsiTheme="minorHAnsi" w:cstheme="minorHAnsi"/>
          <w:i/>
          <w:sz w:val="22"/>
        </w:rPr>
        <w:t xml:space="preserve">Skladba souvrství – atletický ovál a běžecká rovinka (S1) </w:t>
      </w:r>
    </w:p>
    <w:p w14:paraId="0EAB0562" w14:textId="77777777" w:rsidR="00856D71" w:rsidRPr="00793E0A"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litý polyuretan SP </w:t>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sidRPr="00793E0A">
        <w:rPr>
          <w:rFonts w:asciiTheme="minorHAnsi" w:hAnsiTheme="minorHAnsi" w:cstheme="minorHAnsi"/>
          <w:i/>
        </w:rPr>
        <w:t xml:space="preserve">tl.13 mm </w:t>
      </w:r>
    </w:p>
    <w:p w14:paraId="51FA4742" w14:textId="77777777" w:rsidR="00856D71" w:rsidRPr="00793E0A"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penetrační postřik </w:t>
      </w:r>
    </w:p>
    <w:p w14:paraId="098C93D5" w14:textId="77777777" w:rsidR="00856D71" w:rsidRPr="00793E0A"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AKOJ (asfaltový koberec otevřený jemnozrnný) </w:t>
      </w:r>
      <w:r>
        <w:rPr>
          <w:rFonts w:asciiTheme="minorHAnsi" w:hAnsiTheme="minorHAnsi" w:cstheme="minorHAnsi"/>
          <w:i/>
        </w:rPr>
        <w:tab/>
      </w:r>
      <w:r>
        <w:rPr>
          <w:rFonts w:asciiTheme="minorHAnsi" w:hAnsiTheme="minorHAnsi" w:cstheme="minorHAnsi"/>
          <w:i/>
        </w:rPr>
        <w:tab/>
      </w:r>
      <w:r w:rsidRPr="00793E0A">
        <w:rPr>
          <w:rFonts w:asciiTheme="minorHAnsi" w:hAnsiTheme="minorHAnsi" w:cstheme="minorHAnsi"/>
          <w:i/>
        </w:rPr>
        <w:t xml:space="preserve">tl.40 mm </w:t>
      </w:r>
    </w:p>
    <w:p w14:paraId="71101896" w14:textId="77777777" w:rsidR="00856D71" w:rsidRPr="00793E0A"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AKOH (asfaltový koberec otevřený hrubozrnný) </w:t>
      </w:r>
      <w:r>
        <w:rPr>
          <w:rFonts w:asciiTheme="minorHAnsi" w:hAnsiTheme="minorHAnsi" w:cstheme="minorHAnsi"/>
          <w:i/>
        </w:rPr>
        <w:tab/>
      </w:r>
      <w:r>
        <w:rPr>
          <w:rFonts w:asciiTheme="minorHAnsi" w:hAnsiTheme="minorHAnsi" w:cstheme="minorHAnsi"/>
          <w:i/>
        </w:rPr>
        <w:tab/>
      </w:r>
      <w:r w:rsidRPr="00793E0A">
        <w:rPr>
          <w:rFonts w:asciiTheme="minorHAnsi" w:hAnsiTheme="minorHAnsi" w:cstheme="minorHAnsi"/>
          <w:i/>
        </w:rPr>
        <w:t xml:space="preserve">tl.50 mm </w:t>
      </w:r>
    </w:p>
    <w:p w14:paraId="118C13E7" w14:textId="77777777" w:rsidR="00856D71"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drcené kamenivo fr. 0-32 </w:t>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sidRPr="00793E0A">
        <w:rPr>
          <w:rFonts w:asciiTheme="minorHAnsi" w:hAnsiTheme="minorHAnsi" w:cstheme="minorHAnsi"/>
          <w:i/>
        </w:rPr>
        <w:t>tl.50 mm</w:t>
      </w:r>
    </w:p>
    <w:p w14:paraId="45E43D7D" w14:textId="77777777" w:rsidR="00856D71" w:rsidRPr="00581B07"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 drcené kamenivo fr. </w:t>
      </w:r>
      <w:r>
        <w:rPr>
          <w:rFonts w:asciiTheme="minorHAnsi" w:hAnsiTheme="minorHAnsi" w:cstheme="minorHAnsi"/>
          <w:i/>
        </w:rPr>
        <w:t>16</w:t>
      </w:r>
      <w:r w:rsidRPr="00793E0A">
        <w:rPr>
          <w:rFonts w:asciiTheme="minorHAnsi" w:hAnsiTheme="minorHAnsi" w:cstheme="minorHAnsi"/>
          <w:i/>
        </w:rPr>
        <w:t xml:space="preserve">-32 </w:t>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sidRPr="00793E0A">
        <w:rPr>
          <w:rFonts w:asciiTheme="minorHAnsi" w:hAnsiTheme="minorHAnsi" w:cstheme="minorHAnsi"/>
          <w:i/>
        </w:rPr>
        <w:t>tl.1</w:t>
      </w:r>
      <w:r>
        <w:rPr>
          <w:rFonts w:asciiTheme="minorHAnsi" w:hAnsiTheme="minorHAnsi" w:cstheme="minorHAnsi"/>
          <w:i/>
        </w:rPr>
        <w:t>0</w:t>
      </w:r>
      <w:r w:rsidRPr="00793E0A">
        <w:rPr>
          <w:rFonts w:asciiTheme="minorHAnsi" w:hAnsiTheme="minorHAnsi" w:cstheme="minorHAnsi"/>
          <w:i/>
        </w:rPr>
        <w:t>0 mm</w:t>
      </w:r>
    </w:p>
    <w:p w14:paraId="6017C391" w14:textId="77777777" w:rsidR="00856D71"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drcené kamenivo fr. </w:t>
      </w:r>
      <w:r>
        <w:rPr>
          <w:rFonts w:asciiTheme="minorHAnsi" w:hAnsiTheme="minorHAnsi" w:cstheme="minorHAnsi"/>
          <w:i/>
        </w:rPr>
        <w:t>32</w:t>
      </w:r>
      <w:r w:rsidRPr="00793E0A">
        <w:rPr>
          <w:rFonts w:asciiTheme="minorHAnsi" w:hAnsiTheme="minorHAnsi" w:cstheme="minorHAnsi"/>
          <w:i/>
        </w:rPr>
        <w:t>-63</w:t>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sidRPr="00793E0A">
        <w:rPr>
          <w:rFonts w:asciiTheme="minorHAnsi" w:hAnsiTheme="minorHAnsi" w:cstheme="minorHAnsi"/>
          <w:i/>
        </w:rPr>
        <w:t xml:space="preserve">tl.200 mm </w:t>
      </w:r>
    </w:p>
    <w:p w14:paraId="0AB685BE" w14:textId="77777777" w:rsidR="00856D71" w:rsidRDefault="00856D71" w:rsidP="00856D71">
      <w:pPr>
        <w:pStyle w:val="Odstavecseseznamem"/>
        <w:numPr>
          <w:ilvl w:val="0"/>
          <w:numId w:val="1"/>
        </w:numPr>
        <w:spacing w:after="0"/>
        <w:ind w:left="643"/>
        <w:jc w:val="both"/>
        <w:rPr>
          <w:rFonts w:asciiTheme="minorHAnsi" w:hAnsiTheme="minorHAnsi" w:cstheme="minorHAnsi"/>
          <w:i/>
        </w:rPr>
      </w:pPr>
      <w:r w:rsidRPr="00793E0A">
        <w:rPr>
          <w:rFonts w:asciiTheme="minorHAnsi" w:hAnsiTheme="minorHAnsi" w:cstheme="minorHAnsi"/>
          <w:i/>
        </w:rPr>
        <w:t xml:space="preserve">upravená zemní pláň – min. 45 </w:t>
      </w:r>
      <w:proofErr w:type="spellStart"/>
      <w:r w:rsidRPr="00793E0A">
        <w:rPr>
          <w:rFonts w:asciiTheme="minorHAnsi" w:hAnsiTheme="minorHAnsi" w:cstheme="minorHAnsi"/>
          <w:i/>
        </w:rPr>
        <w:t>MPa</w:t>
      </w:r>
      <w:proofErr w:type="spellEnd"/>
    </w:p>
    <w:p w14:paraId="17358B5D" w14:textId="77777777" w:rsidR="00793E0A" w:rsidRDefault="00793E0A" w:rsidP="00793E0A">
      <w:pPr>
        <w:jc w:val="both"/>
        <w:rPr>
          <w:rFonts w:asciiTheme="minorHAnsi" w:hAnsiTheme="minorHAnsi" w:cstheme="minorHAnsi"/>
          <w:i/>
        </w:rPr>
      </w:pPr>
    </w:p>
    <w:p w14:paraId="7C30313E" w14:textId="77777777" w:rsidR="00793E0A" w:rsidRDefault="00793E0A" w:rsidP="007674A7">
      <w:pPr>
        <w:spacing w:after="120"/>
        <w:jc w:val="both"/>
        <w:rPr>
          <w:rFonts w:asciiTheme="minorHAnsi" w:hAnsiTheme="minorHAnsi" w:cstheme="minorHAnsi"/>
          <w:sz w:val="22"/>
        </w:rPr>
      </w:pPr>
      <w:r w:rsidRPr="007674A7">
        <w:rPr>
          <w:rFonts w:asciiTheme="minorHAnsi" w:hAnsiTheme="minorHAnsi" w:cstheme="minorHAnsi"/>
          <w:b/>
          <w:sz w:val="22"/>
        </w:rPr>
        <w:t>Doskočiště</w:t>
      </w:r>
      <w:r w:rsidRPr="00793E0A">
        <w:rPr>
          <w:rFonts w:asciiTheme="minorHAnsi" w:hAnsiTheme="minorHAnsi" w:cstheme="minorHAnsi"/>
          <w:sz w:val="22"/>
        </w:rPr>
        <w:t xml:space="preserve"> – jedná se o nové doskočiště pro skok do dálky. Doskočiště je vyhrazeno obrubníkem MEA RONN SPORT s měkkou obrubou 60x400x1000 mm do prostého betonu. </w:t>
      </w:r>
    </w:p>
    <w:p w14:paraId="5FDE1C25" w14:textId="77777777" w:rsidR="00793E0A" w:rsidRPr="00793E0A" w:rsidRDefault="00793E0A" w:rsidP="007674A7">
      <w:pPr>
        <w:spacing w:after="120"/>
        <w:jc w:val="both"/>
        <w:rPr>
          <w:rFonts w:asciiTheme="minorHAnsi" w:hAnsiTheme="minorHAnsi" w:cstheme="minorHAnsi"/>
          <w:i/>
          <w:sz w:val="22"/>
        </w:rPr>
      </w:pPr>
      <w:r w:rsidRPr="00793E0A">
        <w:rPr>
          <w:rFonts w:asciiTheme="minorHAnsi" w:hAnsiTheme="minorHAnsi" w:cstheme="minorHAnsi"/>
          <w:i/>
          <w:sz w:val="22"/>
        </w:rPr>
        <w:t xml:space="preserve">Skladba souvrství – doskočiště pro skok do dálky (S2) </w:t>
      </w:r>
    </w:p>
    <w:p w14:paraId="66EAA4C2" w14:textId="77777777" w:rsidR="00793E0A" w:rsidRDefault="00793E0A" w:rsidP="00F4203C">
      <w:pPr>
        <w:pStyle w:val="Odstavecseseznamem"/>
        <w:numPr>
          <w:ilvl w:val="0"/>
          <w:numId w:val="2"/>
        </w:numPr>
        <w:spacing w:after="0"/>
        <w:ind w:left="643"/>
        <w:jc w:val="both"/>
        <w:rPr>
          <w:rFonts w:asciiTheme="minorHAnsi" w:hAnsiTheme="minorHAnsi" w:cstheme="minorHAnsi"/>
          <w:i/>
        </w:rPr>
      </w:pPr>
      <w:r w:rsidRPr="00793E0A">
        <w:rPr>
          <w:rFonts w:asciiTheme="minorHAnsi" w:hAnsiTheme="minorHAnsi" w:cstheme="minorHAnsi"/>
          <w:i/>
        </w:rPr>
        <w:t xml:space="preserve">křemičitý písek </w:t>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sidR="007674A7">
        <w:rPr>
          <w:rFonts w:asciiTheme="minorHAnsi" w:hAnsiTheme="minorHAnsi" w:cstheme="minorHAnsi"/>
          <w:i/>
        </w:rPr>
        <w:tab/>
      </w:r>
      <w:r w:rsidRPr="00793E0A">
        <w:rPr>
          <w:rFonts w:asciiTheme="minorHAnsi" w:hAnsiTheme="minorHAnsi" w:cstheme="minorHAnsi"/>
          <w:i/>
        </w:rPr>
        <w:t xml:space="preserve">tl.400 mm </w:t>
      </w:r>
    </w:p>
    <w:p w14:paraId="52BFA734" w14:textId="77777777" w:rsidR="00793E0A" w:rsidRPr="00793E0A" w:rsidRDefault="00793E0A" w:rsidP="00F4203C">
      <w:pPr>
        <w:pStyle w:val="Odstavecseseznamem"/>
        <w:numPr>
          <w:ilvl w:val="0"/>
          <w:numId w:val="2"/>
        </w:numPr>
        <w:spacing w:after="0"/>
        <w:ind w:left="643"/>
        <w:jc w:val="both"/>
        <w:rPr>
          <w:rFonts w:asciiTheme="minorHAnsi" w:hAnsiTheme="minorHAnsi" w:cstheme="minorHAnsi"/>
          <w:i/>
        </w:rPr>
      </w:pPr>
      <w:r w:rsidRPr="00793E0A">
        <w:rPr>
          <w:rFonts w:asciiTheme="minorHAnsi" w:hAnsiTheme="minorHAnsi" w:cstheme="minorHAnsi"/>
          <w:i/>
        </w:rPr>
        <w:t xml:space="preserve">geotextilie 400g/m2 </w:t>
      </w:r>
    </w:p>
    <w:p w14:paraId="1D7E51FB" w14:textId="77777777" w:rsidR="00793E0A" w:rsidRPr="00793E0A" w:rsidRDefault="00793E0A" w:rsidP="00F4203C">
      <w:pPr>
        <w:pStyle w:val="Odstavecseseznamem"/>
        <w:numPr>
          <w:ilvl w:val="0"/>
          <w:numId w:val="2"/>
        </w:numPr>
        <w:spacing w:after="0"/>
        <w:ind w:left="643"/>
        <w:jc w:val="both"/>
        <w:rPr>
          <w:rFonts w:asciiTheme="minorHAnsi" w:hAnsiTheme="minorHAnsi" w:cstheme="minorHAnsi"/>
          <w:i/>
        </w:rPr>
      </w:pPr>
      <w:r w:rsidRPr="00793E0A">
        <w:rPr>
          <w:rFonts w:asciiTheme="minorHAnsi" w:hAnsiTheme="minorHAnsi" w:cstheme="minorHAnsi"/>
          <w:i/>
        </w:rPr>
        <w:t xml:space="preserve">drcené kamenivo fr. 16-32 </w:t>
      </w:r>
      <w:r>
        <w:rPr>
          <w:rFonts w:asciiTheme="minorHAnsi" w:hAnsiTheme="minorHAnsi" w:cstheme="minorHAnsi"/>
          <w:i/>
        </w:rPr>
        <w:tab/>
      </w:r>
      <w:r>
        <w:rPr>
          <w:rFonts w:asciiTheme="minorHAnsi" w:hAnsiTheme="minorHAnsi" w:cstheme="minorHAnsi"/>
          <w:i/>
        </w:rPr>
        <w:tab/>
      </w:r>
      <w:r>
        <w:rPr>
          <w:rFonts w:asciiTheme="minorHAnsi" w:hAnsiTheme="minorHAnsi" w:cstheme="minorHAnsi"/>
          <w:i/>
        </w:rPr>
        <w:tab/>
      </w:r>
      <w:r w:rsidR="007674A7">
        <w:rPr>
          <w:rFonts w:asciiTheme="minorHAnsi" w:hAnsiTheme="minorHAnsi" w:cstheme="minorHAnsi"/>
          <w:i/>
        </w:rPr>
        <w:tab/>
      </w:r>
      <w:r w:rsidRPr="00793E0A">
        <w:rPr>
          <w:rFonts w:asciiTheme="minorHAnsi" w:hAnsiTheme="minorHAnsi" w:cstheme="minorHAnsi"/>
          <w:i/>
        </w:rPr>
        <w:t xml:space="preserve">tl.200 mm </w:t>
      </w:r>
    </w:p>
    <w:p w14:paraId="121BC6BB" w14:textId="77777777" w:rsidR="00793E0A" w:rsidRPr="00793E0A" w:rsidRDefault="00793E0A" w:rsidP="00F4203C">
      <w:pPr>
        <w:pStyle w:val="Odstavecseseznamem"/>
        <w:numPr>
          <w:ilvl w:val="0"/>
          <w:numId w:val="2"/>
        </w:numPr>
        <w:spacing w:after="0"/>
        <w:ind w:left="643"/>
        <w:jc w:val="both"/>
        <w:rPr>
          <w:rFonts w:asciiTheme="minorHAnsi" w:hAnsiTheme="minorHAnsi" w:cstheme="minorHAnsi"/>
          <w:i/>
        </w:rPr>
      </w:pPr>
      <w:r w:rsidRPr="00793E0A">
        <w:rPr>
          <w:rFonts w:asciiTheme="minorHAnsi" w:hAnsiTheme="minorHAnsi" w:cstheme="minorHAnsi"/>
          <w:i/>
        </w:rPr>
        <w:t xml:space="preserve">geotextilie 400g/m2 </w:t>
      </w:r>
    </w:p>
    <w:p w14:paraId="4EA39E6B" w14:textId="77777777" w:rsidR="00793E0A" w:rsidRPr="001D42A2" w:rsidRDefault="00793E0A" w:rsidP="001D42A2">
      <w:pPr>
        <w:pStyle w:val="Odstavecseseznamem"/>
        <w:numPr>
          <w:ilvl w:val="0"/>
          <w:numId w:val="2"/>
        </w:numPr>
        <w:spacing w:after="0"/>
        <w:ind w:left="643"/>
        <w:jc w:val="both"/>
        <w:rPr>
          <w:rFonts w:asciiTheme="minorHAnsi" w:hAnsiTheme="minorHAnsi" w:cstheme="minorHAnsi"/>
          <w:i/>
        </w:rPr>
      </w:pPr>
      <w:r w:rsidRPr="00793E0A">
        <w:rPr>
          <w:rFonts w:asciiTheme="minorHAnsi" w:hAnsiTheme="minorHAnsi" w:cstheme="minorHAnsi"/>
          <w:i/>
        </w:rPr>
        <w:t xml:space="preserve">upravená zemní pláň – min. 45 </w:t>
      </w:r>
      <w:proofErr w:type="spellStart"/>
      <w:r w:rsidRPr="00793E0A">
        <w:rPr>
          <w:rFonts w:asciiTheme="minorHAnsi" w:hAnsiTheme="minorHAnsi" w:cstheme="minorHAnsi"/>
          <w:i/>
        </w:rPr>
        <w:t>MPa</w:t>
      </w:r>
      <w:proofErr w:type="spellEnd"/>
      <w:r w:rsidRPr="00793E0A">
        <w:rPr>
          <w:rFonts w:asciiTheme="minorHAnsi" w:hAnsiTheme="minorHAnsi" w:cstheme="minorHAnsi"/>
          <w:i/>
        </w:rPr>
        <w:t xml:space="preserve"> </w:t>
      </w:r>
    </w:p>
    <w:p w14:paraId="76014855" w14:textId="794F098C" w:rsidR="007674A7" w:rsidRDefault="00793E0A" w:rsidP="007674A7">
      <w:pPr>
        <w:spacing w:after="120"/>
        <w:jc w:val="both"/>
        <w:rPr>
          <w:rFonts w:asciiTheme="minorHAnsi" w:hAnsiTheme="minorHAnsi" w:cstheme="minorHAnsi"/>
          <w:sz w:val="22"/>
        </w:rPr>
      </w:pPr>
      <w:r w:rsidRPr="007674A7">
        <w:rPr>
          <w:rFonts w:asciiTheme="minorHAnsi" w:hAnsiTheme="minorHAnsi" w:cstheme="minorHAnsi"/>
          <w:b/>
          <w:sz w:val="22"/>
        </w:rPr>
        <w:lastRenderedPageBreak/>
        <w:t>Zpevněné plochy</w:t>
      </w:r>
      <w:r w:rsidRPr="00793E0A">
        <w:rPr>
          <w:rFonts w:asciiTheme="minorHAnsi" w:hAnsiTheme="minorHAnsi" w:cstheme="minorHAnsi"/>
          <w:sz w:val="22"/>
        </w:rPr>
        <w:t xml:space="preserve"> – jedná se o přeskládání části stávající dlažby pro napojení na nové konstrukce. Nov</w:t>
      </w:r>
      <w:r w:rsidR="004F2F30">
        <w:rPr>
          <w:rFonts w:asciiTheme="minorHAnsi" w:hAnsiTheme="minorHAnsi" w:cstheme="minorHAnsi"/>
          <w:sz w:val="22"/>
        </w:rPr>
        <w:t>é plochy z betonové dlažby</w:t>
      </w:r>
      <w:r w:rsidRPr="00793E0A">
        <w:rPr>
          <w:rFonts w:asciiTheme="minorHAnsi" w:hAnsiTheme="minorHAnsi" w:cstheme="minorHAnsi"/>
          <w:sz w:val="22"/>
        </w:rPr>
        <w:t xml:space="preserve"> budou vyhrazeny novým betonovým obrubníkem tl.50 mm.</w:t>
      </w:r>
      <w:r w:rsidR="004F2F30">
        <w:rPr>
          <w:rFonts w:asciiTheme="minorHAnsi" w:hAnsiTheme="minorHAnsi" w:cstheme="minorHAnsi"/>
          <w:sz w:val="22"/>
        </w:rPr>
        <w:t xml:space="preserve"> Nové plochy z betonové dlažby jsou v plochách stávajících zpevněných ploch.</w:t>
      </w:r>
    </w:p>
    <w:p w14:paraId="2A40E070" w14:textId="77777777" w:rsidR="007674A7" w:rsidRPr="007674A7" w:rsidRDefault="00793E0A" w:rsidP="007674A7">
      <w:pPr>
        <w:spacing w:after="120"/>
        <w:jc w:val="both"/>
        <w:rPr>
          <w:rFonts w:asciiTheme="minorHAnsi" w:hAnsiTheme="minorHAnsi" w:cstheme="minorHAnsi"/>
          <w:i/>
          <w:sz w:val="22"/>
        </w:rPr>
      </w:pPr>
      <w:r w:rsidRPr="007674A7">
        <w:rPr>
          <w:rFonts w:asciiTheme="minorHAnsi" w:hAnsiTheme="minorHAnsi" w:cstheme="minorHAnsi"/>
          <w:i/>
          <w:sz w:val="22"/>
        </w:rPr>
        <w:t xml:space="preserve">Skladba souvrství – nová betonová dlažba (S5) </w:t>
      </w:r>
    </w:p>
    <w:p w14:paraId="15EEF066" w14:textId="77777777" w:rsidR="007674A7" w:rsidRPr="007034FA" w:rsidRDefault="00793E0A" w:rsidP="00F4203C">
      <w:pPr>
        <w:pStyle w:val="Odstavecseseznamem"/>
        <w:numPr>
          <w:ilvl w:val="0"/>
          <w:numId w:val="4"/>
        </w:numPr>
        <w:spacing w:after="0"/>
        <w:ind w:left="643"/>
        <w:jc w:val="both"/>
        <w:rPr>
          <w:rFonts w:asciiTheme="minorHAnsi" w:hAnsiTheme="minorHAnsi" w:cstheme="minorHAnsi"/>
          <w:i/>
        </w:rPr>
      </w:pPr>
      <w:r w:rsidRPr="007034FA">
        <w:rPr>
          <w:rFonts w:asciiTheme="minorHAnsi" w:hAnsiTheme="minorHAnsi" w:cstheme="minorHAnsi"/>
          <w:i/>
        </w:rPr>
        <w:t xml:space="preserve">betonová dlažba </w:t>
      </w:r>
      <w:r w:rsidR="007674A7" w:rsidRPr="007034FA">
        <w:rPr>
          <w:rFonts w:asciiTheme="minorHAnsi" w:hAnsiTheme="minorHAnsi" w:cstheme="minorHAnsi"/>
          <w:i/>
        </w:rPr>
        <w:tab/>
      </w:r>
      <w:r w:rsidR="007674A7" w:rsidRPr="007034FA">
        <w:rPr>
          <w:rFonts w:asciiTheme="minorHAnsi" w:hAnsiTheme="minorHAnsi" w:cstheme="minorHAnsi"/>
          <w:i/>
        </w:rPr>
        <w:tab/>
      </w:r>
      <w:r w:rsidR="007674A7" w:rsidRPr="007034FA">
        <w:rPr>
          <w:rFonts w:asciiTheme="minorHAnsi" w:hAnsiTheme="minorHAnsi" w:cstheme="minorHAnsi"/>
          <w:i/>
        </w:rPr>
        <w:tab/>
      </w:r>
      <w:r w:rsidR="007674A7" w:rsidRPr="007034FA">
        <w:rPr>
          <w:rFonts w:asciiTheme="minorHAnsi" w:hAnsiTheme="minorHAnsi" w:cstheme="minorHAnsi"/>
          <w:i/>
        </w:rPr>
        <w:tab/>
      </w:r>
      <w:r w:rsidR="007674A7" w:rsidRPr="007034FA">
        <w:rPr>
          <w:rFonts w:asciiTheme="minorHAnsi" w:hAnsiTheme="minorHAnsi" w:cstheme="minorHAnsi"/>
          <w:i/>
        </w:rPr>
        <w:tab/>
      </w:r>
      <w:r w:rsidRPr="007034FA">
        <w:rPr>
          <w:rFonts w:asciiTheme="minorHAnsi" w:hAnsiTheme="minorHAnsi" w:cstheme="minorHAnsi"/>
          <w:i/>
        </w:rPr>
        <w:t xml:space="preserve">tl.60 mm </w:t>
      </w:r>
    </w:p>
    <w:p w14:paraId="0A892604" w14:textId="77777777" w:rsidR="007674A7" w:rsidRPr="007034FA" w:rsidRDefault="00793E0A" w:rsidP="00F4203C">
      <w:pPr>
        <w:pStyle w:val="Odstavecseseznamem"/>
        <w:numPr>
          <w:ilvl w:val="0"/>
          <w:numId w:val="4"/>
        </w:numPr>
        <w:spacing w:after="0"/>
        <w:ind w:left="643"/>
        <w:jc w:val="both"/>
        <w:rPr>
          <w:rFonts w:asciiTheme="minorHAnsi" w:hAnsiTheme="minorHAnsi" w:cstheme="minorHAnsi"/>
          <w:i/>
        </w:rPr>
      </w:pPr>
      <w:r w:rsidRPr="007034FA">
        <w:rPr>
          <w:rFonts w:asciiTheme="minorHAnsi" w:hAnsiTheme="minorHAnsi" w:cstheme="minorHAnsi"/>
          <w:i/>
        </w:rPr>
        <w:t xml:space="preserve">kladecí vrstva fr. 4-8 mm </w:t>
      </w:r>
      <w:r w:rsidR="007674A7" w:rsidRPr="007034FA">
        <w:rPr>
          <w:rFonts w:asciiTheme="minorHAnsi" w:hAnsiTheme="minorHAnsi" w:cstheme="minorHAnsi"/>
          <w:i/>
        </w:rPr>
        <w:tab/>
      </w:r>
      <w:r w:rsidR="007674A7" w:rsidRPr="007034FA">
        <w:rPr>
          <w:rFonts w:asciiTheme="minorHAnsi" w:hAnsiTheme="minorHAnsi" w:cstheme="minorHAnsi"/>
          <w:i/>
        </w:rPr>
        <w:tab/>
      </w:r>
      <w:r w:rsidR="007674A7" w:rsidRPr="007034FA">
        <w:rPr>
          <w:rFonts w:asciiTheme="minorHAnsi" w:hAnsiTheme="minorHAnsi" w:cstheme="minorHAnsi"/>
          <w:i/>
        </w:rPr>
        <w:tab/>
      </w:r>
      <w:r w:rsidR="007674A7" w:rsidRPr="007034FA">
        <w:rPr>
          <w:rFonts w:asciiTheme="minorHAnsi" w:hAnsiTheme="minorHAnsi" w:cstheme="minorHAnsi"/>
          <w:i/>
        </w:rPr>
        <w:tab/>
      </w:r>
      <w:r w:rsidRPr="007034FA">
        <w:rPr>
          <w:rFonts w:asciiTheme="minorHAnsi" w:hAnsiTheme="minorHAnsi" w:cstheme="minorHAnsi"/>
          <w:i/>
        </w:rPr>
        <w:t xml:space="preserve">tl.30 mm </w:t>
      </w:r>
    </w:p>
    <w:p w14:paraId="4A841A54" w14:textId="77777777" w:rsidR="00E94E2A" w:rsidRPr="007034FA" w:rsidRDefault="00793E0A" w:rsidP="00F4203C">
      <w:pPr>
        <w:pStyle w:val="Odstavecseseznamem"/>
        <w:numPr>
          <w:ilvl w:val="0"/>
          <w:numId w:val="4"/>
        </w:numPr>
        <w:spacing w:after="0"/>
        <w:ind w:left="643"/>
        <w:jc w:val="both"/>
        <w:rPr>
          <w:rFonts w:asciiTheme="minorHAnsi" w:hAnsiTheme="minorHAnsi" w:cstheme="minorHAnsi"/>
          <w:i/>
        </w:rPr>
      </w:pPr>
      <w:r w:rsidRPr="007034FA">
        <w:rPr>
          <w:rFonts w:asciiTheme="minorHAnsi" w:hAnsiTheme="minorHAnsi" w:cstheme="minorHAnsi"/>
          <w:i/>
        </w:rPr>
        <w:t xml:space="preserve">drcené kamenivo fr. 8-16 mm </w:t>
      </w:r>
      <w:r w:rsidR="007674A7" w:rsidRPr="007034FA">
        <w:rPr>
          <w:rFonts w:asciiTheme="minorHAnsi" w:hAnsiTheme="minorHAnsi" w:cstheme="minorHAnsi"/>
          <w:i/>
        </w:rPr>
        <w:tab/>
      </w:r>
      <w:r w:rsidR="007674A7" w:rsidRPr="007034FA">
        <w:rPr>
          <w:rFonts w:asciiTheme="minorHAnsi" w:hAnsiTheme="minorHAnsi" w:cstheme="minorHAnsi"/>
          <w:i/>
        </w:rPr>
        <w:tab/>
      </w:r>
      <w:r w:rsidR="007674A7" w:rsidRPr="007034FA">
        <w:rPr>
          <w:rFonts w:asciiTheme="minorHAnsi" w:hAnsiTheme="minorHAnsi" w:cstheme="minorHAnsi"/>
          <w:i/>
        </w:rPr>
        <w:tab/>
      </w:r>
      <w:r w:rsidR="007674A7" w:rsidRPr="007034FA">
        <w:rPr>
          <w:rFonts w:asciiTheme="minorHAnsi" w:hAnsiTheme="minorHAnsi" w:cstheme="minorHAnsi"/>
          <w:i/>
        </w:rPr>
        <w:tab/>
      </w:r>
      <w:r w:rsidRPr="007034FA">
        <w:rPr>
          <w:rFonts w:asciiTheme="minorHAnsi" w:hAnsiTheme="minorHAnsi" w:cstheme="minorHAnsi"/>
          <w:i/>
        </w:rPr>
        <w:t>tl.50 mm</w:t>
      </w:r>
    </w:p>
    <w:p w14:paraId="48F2EF2B" w14:textId="77777777" w:rsidR="00E94E2A" w:rsidRPr="007034FA" w:rsidRDefault="00E94E2A" w:rsidP="00F4203C">
      <w:pPr>
        <w:pStyle w:val="Odstavecseseznamem"/>
        <w:numPr>
          <w:ilvl w:val="0"/>
          <w:numId w:val="4"/>
        </w:numPr>
        <w:spacing w:after="0"/>
        <w:ind w:left="643"/>
        <w:jc w:val="both"/>
        <w:rPr>
          <w:rFonts w:asciiTheme="minorHAnsi" w:hAnsiTheme="minorHAnsi" w:cstheme="minorHAnsi"/>
          <w:i/>
        </w:rPr>
      </w:pPr>
      <w:r w:rsidRPr="007034FA">
        <w:rPr>
          <w:rFonts w:asciiTheme="minorHAnsi" w:hAnsiTheme="minorHAnsi" w:cstheme="minorHAnsi"/>
        </w:rPr>
        <w:t xml:space="preserve">drcené kamenivo fr. 0-63 mm </w:t>
      </w:r>
      <w:r w:rsidRPr="007034FA">
        <w:rPr>
          <w:rFonts w:asciiTheme="minorHAnsi" w:hAnsiTheme="minorHAnsi" w:cstheme="minorHAnsi"/>
        </w:rPr>
        <w:tab/>
      </w:r>
      <w:r w:rsidRPr="007034FA">
        <w:rPr>
          <w:rFonts w:asciiTheme="minorHAnsi" w:hAnsiTheme="minorHAnsi" w:cstheme="minorHAnsi"/>
        </w:rPr>
        <w:tab/>
      </w:r>
      <w:r w:rsidRPr="007034FA">
        <w:rPr>
          <w:rFonts w:asciiTheme="minorHAnsi" w:hAnsiTheme="minorHAnsi" w:cstheme="minorHAnsi"/>
        </w:rPr>
        <w:tab/>
      </w:r>
      <w:r w:rsidRPr="007034FA">
        <w:rPr>
          <w:rFonts w:asciiTheme="minorHAnsi" w:hAnsiTheme="minorHAnsi" w:cstheme="minorHAnsi"/>
        </w:rPr>
        <w:tab/>
        <w:t xml:space="preserve">tl.100 mm </w:t>
      </w:r>
    </w:p>
    <w:p w14:paraId="2ACE189E" w14:textId="77777777" w:rsidR="00E94E2A" w:rsidRPr="007034FA" w:rsidRDefault="00E94E2A" w:rsidP="00F4203C">
      <w:pPr>
        <w:pStyle w:val="Odstavecseseznamem"/>
        <w:numPr>
          <w:ilvl w:val="0"/>
          <w:numId w:val="4"/>
        </w:numPr>
        <w:spacing w:after="0"/>
        <w:ind w:left="643"/>
        <w:jc w:val="both"/>
        <w:rPr>
          <w:rFonts w:asciiTheme="minorHAnsi" w:hAnsiTheme="minorHAnsi" w:cstheme="minorHAnsi"/>
          <w:i/>
        </w:rPr>
      </w:pPr>
      <w:r w:rsidRPr="007034FA">
        <w:rPr>
          <w:rFonts w:asciiTheme="minorHAnsi" w:hAnsiTheme="minorHAnsi" w:cstheme="minorHAnsi"/>
        </w:rPr>
        <w:t xml:space="preserve">upravená zemní pláň – zhutněna na 25 </w:t>
      </w:r>
      <w:proofErr w:type="spellStart"/>
      <w:r w:rsidRPr="007034FA">
        <w:rPr>
          <w:rFonts w:asciiTheme="minorHAnsi" w:hAnsiTheme="minorHAnsi" w:cstheme="minorHAnsi"/>
        </w:rPr>
        <w:t>MPa</w:t>
      </w:r>
      <w:proofErr w:type="spellEnd"/>
      <w:r w:rsidRPr="007034FA">
        <w:rPr>
          <w:rFonts w:asciiTheme="minorHAnsi" w:hAnsiTheme="minorHAnsi" w:cstheme="minorHAnsi"/>
        </w:rPr>
        <w:t xml:space="preserve"> </w:t>
      </w:r>
    </w:p>
    <w:p w14:paraId="3F9330A0" w14:textId="77777777" w:rsidR="00E94E2A" w:rsidRDefault="00E94E2A" w:rsidP="00EE0B6D">
      <w:pPr>
        <w:jc w:val="both"/>
        <w:rPr>
          <w:rFonts w:asciiTheme="minorHAnsi" w:hAnsiTheme="minorHAnsi" w:cstheme="minorHAnsi"/>
          <w:sz w:val="22"/>
        </w:rPr>
      </w:pPr>
    </w:p>
    <w:p w14:paraId="0CBD520E" w14:textId="77777777" w:rsidR="00E94E2A" w:rsidRPr="00E94E2A" w:rsidRDefault="00E94E2A" w:rsidP="00E94E2A">
      <w:pPr>
        <w:spacing w:after="120"/>
        <w:jc w:val="both"/>
        <w:rPr>
          <w:rFonts w:asciiTheme="minorHAnsi" w:hAnsiTheme="minorHAnsi" w:cstheme="minorHAnsi"/>
          <w:i/>
          <w:sz w:val="22"/>
        </w:rPr>
      </w:pPr>
      <w:r w:rsidRPr="00E94E2A">
        <w:rPr>
          <w:rFonts w:asciiTheme="minorHAnsi" w:hAnsiTheme="minorHAnsi" w:cstheme="minorHAnsi"/>
          <w:i/>
          <w:sz w:val="22"/>
        </w:rPr>
        <w:t xml:space="preserve">Skladba souvrství – přeskládání stávající dlažby (S6) </w:t>
      </w:r>
    </w:p>
    <w:p w14:paraId="56019417" w14:textId="77777777" w:rsidR="00E94E2A" w:rsidRPr="00E94E2A" w:rsidRDefault="00E94E2A" w:rsidP="00F4203C">
      <w:pPr>
        <w:pStyle w:val="Odstavecseseznamem"/>
        <w:numPr>
          <w:ilvl w:val="0"/>
          <w:numId w:val="3"/>
        </w:numPr>
        <w:ind w:left="643"/>
        <w:jc w:val="both"/>
        <w:rPr>
          <w:rFonts w:asciiTheme="minorHAnsi" w:hAnsiTheme="minorHAnsi" w:cstheme="minorHAnsi"/>
          <w:i/>
        </w:rPr>
      </w:pPr>
      <w:r w:rsidRPr="00E94E2A">
        <w:rPr>
          <w:rFonts w:asciiTheme="minorHAnsi" w:hAnsiTheme="minorHAnsi" w:cstheme="minorHAnsi"/>
          <w:i/>
        </w:rPr>
        <w:t xml:space="preserve">betonová dlažba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E94E2A">
        <w:rPr>
          <w:rFonts w:asciiTheme="minorHAnsi" w:hAnsiTheme="minorHAnsi" w:cstheme="minorHAnsi"/>
          <w:i/>
        </w:rPr>
        <w:t xml:space="preserve">tl.60 mm </w:t>
      </w:r>
    </w:p>
    <w:p w14:paraId="159B0841" w14:textId="77777777" w:rsidR="00E94E2A" w:rsidRPr="00E94E2A" w:rsidRDefault="00E94E2A" w:rsidP="00F4203C">
      <w:pPr>
        <w:pStyle w:val="Odstavecseseznamem"/>
        <w:numPr>
          <w:ilvl w:val="0"/>
          <w:numId w:val="3"/>
        </w:numPr>
        <w:ind w:left="643"/>
        <w:jc w:val="both"/>
        <w:rPr>
          <w:rFonts w:asciiTheme="minorHAnsi" w:hAnsiTheme="minorHAnsi" w:cstheme="minorHAnsi"/>
          <w:i/>
        </w:rPr>
      </w:pPr>
      <w:r w:rsidRPr="00E94E2A">
        <w:rPr>
          <w:rFonts w:asciiTheme="minorHAnsi" w:hAnsiTheme="minorHAnsi" w:cstheme="minorHAnsi"/>
          <w:i/>
        </w:rPr>
        <w:t>kladecí vrstva fr. 4-8 mm</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E94E2A">
        <w:rPr>
          <w:rFonts w:asciiTheme="minorHAnsi" w:hAnsiTheme="minorHAnsi" w:cstheme="minorHAnsi"/>
          <w:i/>
        </w:rPr>
        <w:t xml:space="preserve">tl.30 mm </w:t>
      </w:r>
    </w:p>
    <w:p w14:paraId="77986D8B" w14:textId="77777777" w:rsidR="00E94E2A" w:rsidRPr="00E94E2A" w:rsidRDefault="00E94E2A" w:rsidP="00F4203C">
      <w:pPr>
        <w:pStyle w:val="Odstavecseseznamem"/>
        <w:numPr>
          <w:ilvl w:val="0"/>
          <w:numId w:val="3"/>
        </w:numPr>
        <w:ind w:left="643"/>
        <w:jc w:val="both"/>
        <w:rPr>
          <w:rFonts w:asciiTheme="minorHAnsi" w:hAnsiTheme="minorHAnsi" w:cstheme="minorHAnsi"/>
          <w:i/>
        </w:rPr>
      </w:pPr>
      <w:r w:rsidRPr="00E94E2A">
        <w:rPr>
          <w:rFonts w:asciiTheme="minorHAnsi" w:hAnsiTheme="minorHAnsi" w:cstheme="minorHAnsi"/>
          <w:i/>
        </w:rPr>
        <w:t xml:space="preserve">drcené kamenivo fr. 8-16 mm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E94E2A">
        <w:rPr>
          <w:rFonts w:asciiTheme="minorHAnsi" w:hAnsiTheme="minorHAnsi" w:cstheme="minorHAnsi"/>
          <w:i/>
        </w:rPr>
        <w:t xml:space="preserve">tl.50 mm </w:t>
      </w:r>
    </w:p>
    <w:p w14:paraId="2DAF55B9" w14:textId="77777777" w:rsidR="00E94E2A" w:rsidRDefault="00E94E2A" w:rsidP="00F4203C">
      <w:pPr>
        <w:pStyle w:val="Odstavecseseznamem"/>
        <w:numPr>
          <w:ilvl w:val="0"/>
          <w:numId w:val="3"/>
        </w:numPr>
        <w:spacing w:after="0"/>
        <w:ind w:left="643"/>
        <w:jc w:val="both"/>
        <w:rPr>
          <w:rFonts w:asciiTheme="minorHAnsi" w:hAnsiTheme="minorHAnsi" w:cstheme="minorHAnsi"/>
          <w:i/>
        </w:rPr>
      </w:pPr>
      <w:r w:rsidRPr="00E94E2A">
        <w:rPr>
          <w:rFonts w:asciiTheme="minorHAnsi" w:hAnsiTheme="minorHAnsi" w:cstheme="minorHAnsi"/>
          <w:i/>
        </w:rPr>
        <w:t xml:space="preserve">stávající skladba </w:t>
      </w:r>
    </w:p>
    <w:p w14:paraId="3A786729" w14:textId="77777777" w:rsidR="00E94E2A" w:rsidRPr="004F2F30" w:rsidRDefault="00E94E2A" w:rsidP="00E94E2A">
      <w:pPr>
        <w:pStyle w:val="Odstavecseseznamem"/>
        <w:spacing w:after="0"/>
        <w:ind w:left="643"/>
        <w:jc w:val="both"/>
        <w:rPr>
          <w:rFonts w:asciiTheme="minorHAnsi" w:hAnsiTheme="minorHAnsi" w:cstheme="minorHAnsi"/>
          <w:iCs/>
        </w:rPr>
      </w:pPr>
    </w:p>
    <w:p w14:paraId="381A5847" w14:textId="77777777" w:rsidR="00E94E2A" w:rsidRPr="00E94E2A" w:rsidRDefault="00E94E2A" w:rsidP="00E94E2A">
      <w:pPr>
        <w:spacing w:after="120"/>
        <w:jc w:val="both"/>
        <w:rPr>
          <w:rFonts w:asciiTheme="minorHAnsi" w:hAnsiTheme="minorHAnsi" w:cstheme="minorHAnsi"/>
          <w:i/>
          <w:sz w:val="22"/>
        </w:rPr>
      </w:pPr>
      <w:r w:rsidRPr="00E94E2A">
        <w:rPr>
          <w:rFonts w:asciiTheme="minorHAnsi" w:hAnsiTheme="minorHAnsi" w:cstheme="minorHAnsi"/>
          <w:i/>
          <w:sz w:val="22"/>
        </w:rPr>
        <w:t xml:space="preserve">Skladba souvrství – nová zatravňovací dlažba (S7) </w:t>
      </w:r>
    </w:p>
    <w:p w14:paraId="65B9611A" w14:textId="77777777" w:rsidR="00E94E2A" w:rsidRPr="00E94E2A" w:rsidRDefault="00E94E2A" w:rsidP="00F4203C">
      <w:pPr>
        <w:pStyle w:val="Odstavecseseznamem"/>
        <w:numPr>
          <w:ilvl w:val="0"/>
          <w:numId w:val="3"/>
        </w:numPr>
        <w:ind w:left="643"/>
        <w:jc w:val="both"/>
        <w:rPr>
          <w:rFonts w:asciiTheme="minorHAnsi" w:hAnsiTheme="minorHAnsi" w:cstheme="minorHAnsi"/>
          <w:i/>
        </w:rPr>
      </w:pPr>
      <w:r w:rsidRPr="00E94E2A">
        <w:rPr>
          <w:rFonts w:asciiTheme="minorHAnsi" w:hAnsiTheme="minorHAnsi" w:cstheme="minorHAnsi"/>
          <w:i/>
        </w:rPr>
        <w:t xml:space="preserve">zatravňovací betonová dlažba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E94E2A">
        <w:rPr>
          <w:rFonts w:asciiTheme="minorHAnsi" w:hAnsiTheme="minorHAnsi" w:cstheme="minorHAnsi"/>
          <w:i/>
        </w:rPr>
        <w:t xml:space="preserve">tl.80 mm </w:t>
      </w:r>
    </w:p>
    <w:p w14:paraId="13CEFCF6" w14:textId="77777777" w:rsidR="00E94E2A" w:rsidRPr="00E94E2A" w:rsidRDefault="00E94E2A" w:rsidP="00F4203C">
      <w:pPr>
        <w:pStyle w:val="Odstavecseseznamem"/>
        <w:numPr>
          <w:ilvl w:val="0"/>
          <w:numId w:val="3"/>
        </w:numPr>
        <w:ind w:left="643"/>
        <w:jc w:val="both"/>
        <w:rPr>
          <w:rFonts w:asciiTheme="minorHAnsi" w:hAnsiTheme="minorHAnsi" w:cstheme="minorHAnsi"/>
          <w:i/>
        </w:rPr>
      </w:pPr>
      <w:r w:rsidRPr="00E94E2A">
        <w:rPr>
          <w:rFonts w:asciiTheme="minorHAnsi" w:hAnsiTheme="minorHAnsi" w:cstheme="minorHAnsi"/>
          <w:i/>
        </w:rPr>
        <w:t xml:space="preserve">kladecí vrstva fr. 4-8 mm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E94E2A">
        <w:rPr>
          <w:rFonts w:asciiTheme="minorHAnsi" w:hAnsiTheme="minorHAnsi" w:cstheme="minorHAnsi"/>
          <w:i/>
        </w:rPr>
        <w:t xml:space="preserve">tl.30 mm </w:t>
      </w:r>
    </w:p>
    <w:p w14:paraId="06CB2D08" w14:textId="77777777" w:rsidR="00E94E2A" w:rsidRPr="00E94E2A" w:rsidRDefault="00E94E2A" w:rsidP="00F4203C">
      <w:pPr>
        <w:pStyle w:val="Odstavecseseznamem"/>
        <w:numPr>
          <w:ilvl w:val="0"/>
          <w:numId w:val="3"/>
        </w:numPr>
        <w:ind w:left="643"/>
        <w:jc w:val="both"/>
        <w:rPr>
          <w:rFonts w:asciiTheme="minorHAnsi" w:hAnsiTheme="minorHAnsi" w:cstheme="minorHAnsi"/>
          <w:i/>
        </w:rPr>
      </w:pPr>
      <w:r w:rsidRPr="00E94E2A">
        <w:rPr>
          <w:rFonts w:asciiTheme="minorHAnsi" w:hAnsiTheme="minorHAnsi" w:cstheme="minorHAnsi"/>
          <w:i/>
        </w:rPr>
        <w:t xml:space="preserve">drcené kamenivo fr. 8-16 mm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E94E2A">
        <w:rPr>
          <w:rFonts w:asciiTheme="minorHAnsi" w:hAnsiTheme="minorHAnsi" w:cstheme="minorHAnsi"/>
          <w:i/>
        </w:rPr>
        <w:t xml:space="preserve">tl.50 mm </w:t>
      </w:r>
    </w:p>
    <w:p w14:paraId="3B8B4035" w14:textId="77777777" w:rsidR="00E94E2A" w:rsidRPr="00E94E2A" w:rsidRDefault="00E94E2A" w:rsidP="00F4203C">
      <w:pPr>
        <w:pStyle w:val="Odstavecseseznamem"/>
        <w:numPr>
          <w:ilvl w:val="0"/>
          <w:numId w:val="3"/>
        </w:numPr>
        <w:ind w:left="643"/>
        <w:jc w:val="both"/>
        <w:rPr>
          <w:rFonts w:asciiTheme="minorHAnsi" w:hAnsiTheme="minorHAnsi" w:cstheme="minorHAnsi"/>
          <w:i/>
        </w:rPr>
      </w:pPr>
      <w:r w:rsidRPr="00E94E2A">
        <w:rPr>
          <w:rFonts w:asciiTheme="minorHAnsi" w:hAnsiTheme="minorHAnsi" w:cstheme="minorHAnsi"/>
          <w:i/>
        </w:rPr>
        <w:t xml:space="preserve">drcené kamenivo fr. 0-63 mm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E94E2A">
        <w:rPr>
          <w:rFonts w:asciiTheme="minorHAnsi" w:hAnsiTheme="minorHAnsi" w:cstheme="minorHAnsi"/>
          <w:i/>
        </w:rPr>
        <w:t xml:space="preserve">tl.100 mm </w:t>
      </w:r>
    </w:p>
    <w:p w14:paraId="682B02D9" w14:textId="77777777" w:rsidR="00E94E2A" w:rsidRDefault="00E94E2A" w:rsidP="00F4203C">
      <w:pPr>
        <w:pStyle w:val="Odstavecseseznamem"/>
        <w:numPr>
          <w:ilvl w:val="0"/>
          <w:numId w:val="3"/>
        </w:numPr>
        <w:spacing w:after="0"/>
        <w:ind w:left="643"/>
        <w:jc w:val="both"/>
        <w:rPr>
          <w:rFonts w:asciiTheme="minorHAnsi" w:hAnsiTheme="minorHAnsi" w:cstheme="minorHAnsi"/>
          <w:i/>
        </w:rPr>
      </w:pPr>
      <w:r w:rsidRPr="00E94E2A">
        <w:rPr>
          <w:rFonts w:asciiTheme="minorHAnsi" w:hAnsiTheme="minorHAnsi" w:cstheme="minorHAnsi"/>
          <w:i/>
        </w:rPr>
        <w:t xml:space="preserve">upravená zemní pláň – zhutněna na 25 </w:t>
      </w:r>
      <w:proofErr w:type="spellStart"/>
      <w:r w:rsidRPr="00E94E2A">
        <w:rPr>
          <w:rFonts w:asciiTheme="minorHAnsi" w:hAnsiTheme="minorHAnsi" w:cstheme="minorHAnsi"/>
          <w:i/>
        </w:rPr>
        <w:t>MPa</w:t>
      </w:r>
      <w:proofErr w:type="spellEnd"/>
      <w:r w:rsidRPr="00E94E2A">
        <w:rPr>
          <w:rFonts w:asciiTheme="minorHAnsi" w:hAnsiTheme="minorHAnsi" w:cstheme="minorHAnsi"/>
          <w:i/>
        </w:rPr>
        <w:t xml:space="preserve"> </w:t>
      </w:r>
    </w:p>
    <w:p w14:paraId="5519379E" w14:textId="77777777" w:rsidR="007034FA" w:rsidRPr="004F2F30" w:rsidRDefault="007034FA" w:rsidP="007034FA">
      <w:pPr>
        <w:pStyle w:val="Odstavecseseznamem"/>
        <w:spacing w:after="0"/>
        <w:ind w:left="643"/>
        <w:jc w:val="both"/>
        <w:rPr>
          <w:rFonts w:asciiTheme="minorHAnsi" w:hAnsiTheme="minorHAnsi" w:cstheme="minorHAnsi"/>
          <w:iCs/>
        </w:rPr>
      </w:pPr>
    </w:p>
    <w:p w14:paraId="43777ABF" w14:textId="77777777" w:rsidR="00E94E2A" w:rsidRPr="007034FA" w:rsidRDefault="00E94E2A" w:rsidP="007034FA">
      <w:pPr>
        <w:spacing w:after="120"/>
        <w:jc w:val="both"/>
        <w:rPr>
          <w:rFonts w:asciiTheme="minorHAnsi" w:hAnsiTheme="minorHAnsi" w:cstheme="minorHAnsi"/>
          <w:i/>
          <w:sz w:val="22"/>
        </w:rPr>
      </w:pPr>
      <w:r w:rsidRPr="007034FA">
        <w:rPr>
          <w:rFonts w:asciiTheme="minorHAnsi" w:hAnsiTheme="minorHAnsi" w:cstheme="minorHAnsi"/>
          <w:i/>
          <w:sz w:val="22"/>
        </w:rPr>
        <w:t xml:space="preserve">Skladba souvrství – přeskládání stávající zatravňovací dlažba (S8) </w:t>
      </w:r>
    </w:p>
    <w:p w14:paraId="59ACBCC3" w14:textId="77777777" w:rsidR="00E94E2A" w:rsidRPr="007034FA" w:rsidRDefault="00E94E2A" w:rsidP="00F4203C">
      <w:pPr>
        <w:pStyle w:val="Odstavecseseznamem"/>
        <w:numPr>
          <w:ilvl w:val="0"/>
          <w:numId w:val="3"/>
        </w:numPr>
        <w:ind w:left="643"/>
        <w:jc w:val="both"/>
        <w:rPr>
          <w:rFonts w:asciiTheme="minorHAnsi" w:hAnsiTheme="minorHAnsi" w:cstheme="minorHAnsi"/>
          <w:i/>
        </w:rPr>
      </w:pPr>
      <w:r w:rsidRPr="007034FA">
        <w:rPr>
          <w:rFonts w:asciiTheme="minorHAnsi" w:hAnsiTheme="minorHAnsi" w:cstheme="minorHAnsi"/>
          <w:i/>
        </w:rPr>
        <w:t xml:space="preserve">zatravňovací dlažba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7034FA">
        <w:rPr>
          <w:rFonts w:asciiTheme="minorHAnsi" w:hAnsiTheme="minorHAnsi" w:cstheme="minorHAnsi"/>
          <w:i/>
        </w:rPr>
        <w:t xml:space="preserve">tl.80 mm </w:t>
      </w:r>
    </w:p>
    <w:p w14:paraId="52D27AB4" w14:textId="77777777" w:rsidR="00E94E2A" w:rsidRPr="007034FA" w:rsidRDefault="00E94E2A" w:rsidP="00F4203C">
      <w:pPr>
        <w:pStyle w:val="Odstavecseseznamem"/>
        <w:numPr>
          <w:ilvl w:val="0"/>
          <w:numId w:val="3"/>
        </w:numPr>
        <w:ind w:left="643"/>
        <w:jc w:val="both"/>
        <w:rPr>
          <w:rFonts w:asciiTheme="minorHAnsi" w:hAnsiTheme="minorHAnsi" w:cstheme="minorHAnsi"/>
          <w:i/>
        </w:rPr>
      </w:pPr>
      <w:r w:rsidRPr="007034FA">
        <w:rPr>
          <w:rFonts w:asciiTheme="minorHAnsi" w:hAnsiTheme="minorHAnsi" w:cstheme="minorHAnsi"/>
          <w:i/>
        </w:rPr>
        <w:t xml:space="preserve">kladecí vrstva fr. 4-8 mm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7034FA">
        <w:rPr>
          <w:rFonts w:asciiTheme="minorHAnsi" w:hAnsiTheme="minorHAnsi" w:cstheme="minorHAnsi"/>
          <w:i/>
        </w:rPr>
        <w:t xml:space="preserve">tl.30 mm </w:t>
      </w:r>
    </w:p>
    <w:p w14:paraId="6FBA1A83" w14:textId="77777777" w:rsidR="00E94E2A" w:rsidRPr="007034FA" w:rsidRDefault="00E94E2A" w:rsidP="00F4203C">
      <w:pPr>
        <w:pStyle w:val="Odstavecseseznamem"/>
        <w:numPr>
          <w:ilvl w:val="0"/>
          <w:numId w:val="3"/>
        </w:numPr>
        <w:ind w:left="643"/>
        <w:jc w:val="both"/>
        <w:rPr>
          <w:rFonts w:asciiTheme="minorHAnsi" w:hAnsiTheme="minorHAnsi" w:cstheme="minorHAnsi"/>
          <w:i/>
        </w:rPr>
      </w:pPr>
      <w:r w:rsidRPr="007034FA">
        <w:rPr>
          <w:rFonts w:asciiTheme="minorHAnsi" w:hAnsiTheme="minorHAnsi" w:cstheme="minorHAnsi"/>
          <w:i/>
        </w:rPr>
        <w:t xml:space="preserve">drcené kamenivo fr. 8-16 mm </w:t>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007034FA">
        <w:rPr>
          <w:rFonts w:asciiTheme="minorHAnsi" w:hAnsiTheme="minorHAnsi" w:cstheme="minorHAnsi"/>
          <w:i/>
        </w:rPr>
        <w:tab/>
      </w:r>
      <w:r w:rsidRPr="007034FA">
        <w:rPr>
          <w:rFonts w:asciiTheme="minorHAnsi" w:hAnsiTheme="minorHAnsi" w:cstheme="minorHAnsi"/>
          <w:i/>
        </w:rPr>
        <w:t xml:space="preserve">tl.50 mm </w:t>
      </w:r>
    </w:p>
    <w:p w14:paraId="51980C99" w14:textId="77777777" w:rsidR="00E94E2A" w:rsidRDefault="00E94E2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i/>
        </w:rPr>
        <w:t>stávající skladba</w:t>
      </w:r>
      <w:r w:rsidRPr="007034FA">
        <w:rPr>
          <w:rFonts w:asciiTheme="minorHAnsi" w:hAnsiTheme="minorHAnsi" w:cstheme="minorHAnsi"/>
        </w:rPr>
        <w:t xml:space="preserve"> </w:t>
      </w:r>
    </w:p>
    <w:p w14:paraId="512830E8" w14:textId="77777777" w:rsidR="007034FA" w:rsidRPr="007034FA" w:rsidRDefault="007034FA" w:rsidP="007034FA">
      <w:pPr>
        <w:pStyle w:val="Odstavecseseznamem"/>
        <w:spacing w:after="0"/>
        <w:ind w:left="643"/>
        <w:jc w:val="both"/>
        <w:rPr>
          <w:rFonts w:asciiTheme="minorHAnsi" w:hAnsiTheme="minorHAnsi" w:cstheme="minorHAnsi"/>
        </w:rPr>
      </w:pPr>
    </w:p>
    <w:p w14:paraId="0DE920A2" w14:textId="77777777" w:rsidR="00E94E2A" w:rsidRDefault="00E94E2A" w:rsidP="00EE0B6D">
      <w:pPr>
        <w:jc w:val="both"/>
        <w:rPr>
          <w:rFonts w:asciiTheme="minorHAnsi" w:hAnsiTheme="minorHAnsi" w:cstheme="minorHAnsi"/>
          <w:sz w:val="22"/>
        </w:rPr>
      </w:pPr>
      <w:r w:rsidRPr="007034FA">
        <w:rPr>
          <w:rFonts w:asciiTheme="minorHAnsi" w:hAnsiTheme="minorHAnsi" w:cstheme="minorHAnsi"/>
          <w:b/>
          <w:sz w:val="22"/>
        </w:rPr>
        <w:t>Travnaté plochy</w:t>
      </w:r>
      <w:r w:rsidRPr="00E94E2A">
        <w:rPr>
          <w:rFonts w:asciiTheme="minorHAnsi" w:hAnsiTheme="minorHAnsi" w:cstheme="minorHAnsi"/>
          <w:sz w:val="22"/>
        </w:rPr>
        <w:t xml:space="preserve"> – jedná se o regeneraci stávajících travnatých ploch zasažených stavbou a ploch nově založeného trávníku po stávajících bouraných konstrukcí. </w:t>
      </w:r>
      <w:r w:rsidR="00905919">
        <w:rPr>
          <w:rFonts w:asciiTheme="minorHAnsi" w:hAnsiTheme="minorHAnsi" w:cstheme="minorHAnsi"/>
          <w:sz w:val="22"/>
        </w:rPr>
        <w:t>Nová bio louka podél jihozápadní strany víceúčelového hřiště.</w:t>
      </w:r>
    </w:p>
    <w:p w14:paraId="43958CFD" w14:textId="77777777" w:rsidR="00E94E2A" w:rsidRDefault="00E94E2A" w:rsidP="00EE0B6D">
      <w:pPr>
        <w:jc w:val="both"/>
        <w:rPr>
          <w:rFonts w:asciiTheme="minorHAnsi" w:hAnsiTheme="minorHAnsi" w:cstheme="minorHAnsi"/>
          <w:sz w:val="22"/>
        </w:rPr>
      </w:pPr>
    </w:p>
    <w:p w14:paraId="5B4EB135" w14:textId="77777777" w:rsidR="00E94E2A" w:rsidRPr="007034FA" w:rsidRDefault="00E94E2A" w:rsidP="007034FA">
      <w:pPr>
        <w:spacing w:after="120"/>
        <w:jc w:val="both"/>
        <w:rPr>
          <w:rFonts w:asciiTheme="minorHAnsi" w:hAnsiTheme="minorHAnsi" w:cstheme="minorHAnsi"/>
          <w:i/>
          <w:sz w:val="22"/>
        </w:rPr>
      </w:pPr>
      <w:r w:rsidRPr="007034FA">
        <w:rPr>
          <w:rFonts w:asciiTheme="minorHAnsi" w:hAnsiTheme="minorHAnsi" w:cstheme="minorHAnsi"/>
          <w:i/>
          <w:sz w:val="22"/>
        </w:rPr>
        <w:t xml:space="preserve">Skladba souvrství – založení trávníku (S9) </w:t>
      </w:r>
    </w:p>
    <w:p w14:paraId="74F11C49" w14:textId="77777777" w:rsidR="00E94E2A" w:rsidRPr="007034FA" w:rsidRDefault="00E94E2A" w:rsidP="00F4203C">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 xml:space="preserve">setý trávník 30 g/ m2 </w:t>
      </w:r>
    </w:p>
    <w:p w14:paraId="60D71B26" w14:textId="77777777" w:rsidR="00E94E2A" w:rsidRPr="007034FA" w:rsidRDefault="00E94E2A" w:rsidP="00F4203C">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 xml:space="preserve">středně těžká půda (dorovnání nerovností) </w:t>
      </w:r>
      <w:r w:rsidR="00905919">
        <w:rPr>
          <w:rFonts w:asciiTheme="minorHAnsi" w:hAnsiTheme="minorHAnsi" w:cstheme="minorHAnsi"/>
          <w:i/>
        </w:rPr>
        <w:tab/>
      </w:r>
      <w:r w:rsidR="00905919">
        <w:rPr>
          <w:rFonts w:asciiTheme="minorHAnsi" w:hAnsiTheme="minorHAnsi" w:cstheme="minorHAnsi"/>
          <w:i/>
        </w:rPr>
        <w:tab/>
      </w:r>
      <w:r w:rsidRPr="007034FA">
        <w:rPr>
          <w:rFonts w:asciiTheme="minorHAnsi" w:hAnsiTheme="minorHAnsi" w:cstheme="minorHAnsi"/>
          <w:i/>
        </w:rPr>
        <w:t xml:space="preserve">tl.200 mm </w:t>
      </w:r>
    </w:p>
    <w:p w14:paraId="373959BF" w14:textId="77777777" w:rsidR="00E94E2A" w:rsidRPr="007034FA" w:rsidRDefault="00E94E2A" w:rsidP="00F4203C">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 xml:space="preserve">nový násyp do výšky stávající skladby </w:t>
      </w:r>
    </w:p>
    <w:p w14:paraId="2E34BF2B" w14:textId="77777777" w:rsidR="00E94E2A" w:rsidRDefault="00E94E2A" w:rsidP="00F4203C">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 xml:space="preserve">upravená zemní pláň – zhutněna na 25 </w:t>
      </w:r>
      <w:proofErr w:type="spellStart"/>
      <w:r w:rsidRPr="007034FA">
        <w:rPr>
          <w:rFonts w:asciiTheme="minorHAnsi" w:hAnsiTheme="minorHAnsi" w:cstheme="minorHAnsi"/>
          <w:i/>
        </w:rPr>
        <w:t>MPa</w:t>
      </w:r>
      <w:proofErr w:type="spellEnd"/>
      <w:r w:rsidRPr="007034FA">
        <w:rPr>
          <w:rFonts w:asciiTheme="minorHAnsi" w:hAnsiTheme="minorHAnsi" w:cstheme="minorHAnsi"/>
          <w:i/>
        </w:rPr>
        <w:t xml:space="preserve"> </w:t>
      </w:r>
    </w:p>
    <w:p w14:paraId="389692BD" w14:textId="77777777" w:rsidR="007034FA" w:rsidRPr="007034FA" w:rsidRDefault="007034FA" w:rsidP="007034FA">
      <w:pPr>
        <w:pStyle w:val="Odstavecseseznamem"/>
        <w:spacing w:after="0"/>
        <w:ind w:left="643"/>
        <w:jc w:val="both"/>
        <w:rPr>
          <w:rFonts w:asciiTheme="minorHAnsi" w:hAnsiTheme="minorHAnsi" w:cstheme="minorHAnsi"/>
          <w:i/>
        </w:rPr>
      </w:pPr>
    </w:p>
    <w:p w14:paraId="03882665" w14:textId="77777777" w:rsidR="00E94E2A" w:rsidRPr="007034FA" w:rsidRDefault="00E94E2A" w:rsidP="007034FA">
      <w:pPr>
        <w:spacing w:after="120"/>
        <w:jc w:val="both"/>
        <w:rPr>
          <w:rFonts w:asciiTheme="minorHAnsi" w:hAnsiTheme="minorHAnsi" w:cstheme="minorHAnsi"/>
          <w:i/>
          <w:sz w:val="22"/>
        </w:rPr>
      </w:pPr>
      <w:r w:rsidRPr="007034FA">
        <w:rPr>
          <w:rFonts w:asciiTheme="minorHAnsi" w:hAnsiTheme="minorHAnsi" w:cstheme="minorHAnsi"/>
          <w:i/>
          <w:sz w:val="22"/>
        </w:rPr>
        <w:t xml:space="preserve">Skladba souvrství – regenerace trávníku (S10) </w:t>
      </w:r>
    </w:p>
    <w:p w14:paraId="193599FB" w14:textId="77777777" w:rsidR="00E94E2A" w:rsidRPr="007034FA" w:rsidRDefault="00E94E2A" w:rsidP="00F4203C">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 xml:space="preserve">setý trávník 30 g/ m2 </w:t>
      </w:r>
    </w:p>
    <w:p w14:paraId="3860E8E2" w14:textId="77777777" w:rsidR="00E94E2A" w:rsidRPr="007034FA" w:rsidRDefault="00E94E2A" w:rsidP="00F4203C">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 xml:space="preserve">středně těžká půda (dorovnání nerovností) </w:t>
      </w:r>
      <w:r w:rsidR="00905919">
        <w:rPr>
          <w:rFonts w:asciiTheme="minorHAnsi" w:hAnsiTheme="minorHAnsi" w:cstheme="minorHAnsi"/>
          <w:i/>
        </w:rPr>
        <w:tab/>
      </w:r>
      <w:r w:rsidR="00905919">
        <w:rPr>
          <w:rFonts w:asciiTheme="minorHAnsi" w:hAnsiTheme="minorHAnsi" w:cstheme="minorHAnsi"/>
          <w:i/>
        </w:rPr>
        <w:tab/>
      </w:r>
      <w:r w:rsidRPr="007034FA">
        <w:rPr>
          <w:rFonts w:asciiTheme="minorHAnsi" w:hAnsiTheme="minorHAnsi" w:cstheme="minorHAnsi"/>
          <w:i/>
        </w:rPr>
        <w:t xml:space="preserve">tl.200 mm </w:t>
      </w:r>
    </w:p>
    <w:p w14:paraId="78D2F081" w14:textId="77777777" w:rsidR="00E94E2A" w:rsidRPr="007034FA" w:rsidRDefault="00E94E2A" w:rsidP="00F4203C">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 xml:space="preserve">stávající terén </w:t>
      </w:r>
    </w:p>
    <w:p w14:paraId="679A389E" w14:textId="77777777" w:rsidR="001D42A2" w:rsidRDefault="001D42A2" w:rsidP="00EE0B6D">
      <w:pPr>
        <w:jc w:val="both"/>
        <w:rPr>
          <w:rFonts w:asciiTheme="minorHAnsi" w:hAnsiTheme="minorHAnsi" w:cstheme="minorHAnsi"/>
          <w:sz w:val="22"/>
        </w:rPr>
      </w:pPr>
    </w:p>
    <w:p w14:paraId="227AF98A" w14:textId="77777777" w:rsidR="00905919" w:rsidRPr="007034FA" w:rsidRDefault="00905919" w:rsidP="00905919">
      <w:pPr>
        <w:spacing w:after="120"/>
        <w:jc w:val="both"/>
        <w:rPr>
          <w:rFonts w:asciiTheme="minorHAnsi" w:hAnsiTheme="minorHAnsi" w:cstheme="minorHAnsi"/>
          <w:i/>
          <w:sz w:val="22"/>
        </w:rPr>
      </w:pPr>
      <w:r w:rsidRPr="007034FA">
        <w:rPr>
          <w:rFonts w:asciiTheme="minorHAnsi" w:hAnsiTheme="minorHAnsi" w:cstheme="minorHAnsi"/>
          <w:i/>
          <w:sz w:val="22"/>
        </w:rPr>
        <w:lastRenderedPageBreak/>
        <w:t xml:space="preserve">Skladba souvrství – </w:t>
      </w:r>
      <w:r>
        <w:rPr>
          <w:rFonts w:asciiTheme="minorHAnsi" w:hAnsiTheme="minorHAnsi" w:cstheme="minorHAnsi"/>
          <w:i/>
          <w:sz w:val="22"/>
        </w:rPr>
        <w:t>bio louka</w:t>
      </w:r>
      <w:r w:rsidRPr="007034FA">
        <w:rPr>
          <w:rFonts w:asciiTheme="minorHAnsi" w:hAnsiTheme="minorHAnsi" w:cstheme="minorHAnsi"/>
          <w:i/>
          <w:sz w:val="22"/>
        </w:rPr>
        <w:t xml:space="preserve"> (S1</w:t>
      </w:r>
      <w:r w:rsidR="00327C7E">
        <w:rPr>
          <w:rFonts w:asciiTheme="minorHAnsi" w:hAnsiTheme="minorHAnsi" w:cstheme="minorHAnsi"/>
          <w:i/>
          <w:sz w:val="22"/>
        </w:rPr>
        <w:t>1</w:t>
      </w:r>
      <w:r w:rsidRPr="007034FA">
        <w:rPr>
          <w:rFonts w:asciiTheme="minorHAnsi" w:hAnsiTheme="minorHAnsi" w:cstheme="minorHAnsi"/>
          <w:i/>
          <w:sz w:val="22"/>
        </w:rPr>
        <w:t xml:space="preserve">) </w:t>
      </w:r>
    </w:p>
    <w:p w14:paraId="62C3EB70" w14:textId="77777777" w:rsidR="00905919" w:rsidRPr="007034FA" w:rsidRDefault="00905919" w:rsidP="00905919">
      <w:pPr>
        <w:pStyle w:val="Odstavecseseznamem"/>
        <w:numPr>
          <w:ilvl w:val="0"/>
          <w:numId w:val="3"/>
        </w:numPr>
        <w:spacing w:after="0"/>
        <w:ind w:left="643"/>
        <w:jc w:val="both"/>
        <w:rPr>
          <w:rFonts w:asciiTheme="minorHAnsi" w:hAnsiTheme="minorHAnsi" w:cstheme="minorHAnsi"/>
          <w:i/>
        </w:rPr>
      </w:pPr>
      <w:r>
        <w:rPr>
          <w:rFonts w:asciiTheme="minorHAnsi" w:hAnsiTheme="minorHAnsi" w:cstheme="minorHAnsi"/>
          <w:i/>
        </w:rPr>
        <w:t>travní směs BIO</w:t>
      </w:r>
      <w:r w:rsidRPr="007034FA">
        <w:rPr>
          <w:rFonts w:asciiTheme="minorHAnsi" w:hAnsiTheme="minorHAnsi" w:cstheme="minorHAnsi"/>
          <w:i/>
        </w:rPr>
        <w:t xml:space="preserve"> </w:t>
      </w:r>
    </w:p>
    <w:p w14:paraId="112C0C65" w14:textId="77777777" w:rsidR="00905919" w:rsidRDefault="00905919" w:rsidP="00905919">
      <w:pPr>
        <w:pStyle w:val="Odstavecseseznamem"/>
        <w:numPr>
          <w:ilvl w:val="0"/>
          <w:numId w:val="3"/>
        </w:numPr>
        <w:spacing w:after="0"/>
        <w:ind w:left="643"/>
        <w:jc w:val="both"/>
        <w:rPr>
          <w:rFonts w:asciiTheme="minorHAnsi" w:hAnsiTheme="minorHAnsi" w:cstheme="minorHAnsi"/>
          <w:i/>
        </w:rPr>
      </w:pPr>
      <w:r w:rsidRPr="007034FA">
        <w:rPr>
          <w:rFonts w:asciiTheme="minorHAnsi" w:hAnsiTheme="minorHAnsi" w:cstheme="minorHAnsi"/>
          <w:i/>
        </w:rPr>
        <w:t>s</w:t>
      </w:r>
      <w:r>
        <w:rPr>
          <w:rFonts w:asciiTheme="minorHAnsi" w:hAnsiTheme="minorHAnsi" w:cstheme="minorHAnsi"/>
          <w:i/>
        </w:rPr>
        <w:t>távající terén – zarytý</w:t>
      </w:r>
      <w:r>
        <w:rPr>
          <w:rFonts w:asciiTheme="minorHAnsi" w:hAnsiTheme="minorHAnsi" w:cstheme="minorHAnsi"/>
          <w:i/>
        </w:rPr>
        <w:tab/>
      </w:r>
      <w:r w:rsidRPr="007034FA">
        <w:rPr>
          <w:rFonts w:asciiTheme="minorHAnsi" w:hAnsiTheme="minorHAnsi" w:cstheme="minorHAnsi"/>
          <w:i/>
        </w:rPr>
        <w:t xml:space="preserve"> </w:t>
      </w:r>
      <w:r>
        <w:rPr>
          <w:rFonts w:asciiTheme="minorHAnsi" w:hAnsiTheme="minorHAnsi" w:cstheme="minorHAnsi"/>
          <w:i/>
        </w:rPr>
        <w:tab/>
      </w:r>
      <w:r>
        <w:rPr>
          <w:rFonts w:asciiTheme="minorHAnsi" w:hAnsiTheme="minorHAnsi" w:cstheme="minorHAnsi"/>
          <w:i/>
        </w:rPr>
        <w:tab/>
      </w:r>
      <w:r w:rsidR="00327C7E">
        <w:rPr>
          <w:rFonts w:asciiTheme="minorHAnsi" w:hAnsiTheme="minorHAnsi" w:cstheme="minorHAnsi"/>
          <w:i/>
        </w:rPr>
        <w:tab/>
      </w:r>
      <w:proofErr w:type="spellStart"/>
      <w:r w:rsidRPr="007034FA">
        <w:rPr>
          <w:rFonts w:asciiTheme="minorHAnsi" w:hAnsiTheme="minorHAnsi" w:cstheme="minorHAnsi"/>
          <w:i/>
        </w:rPr>
        <w:t>tl</w:t>
      </w:r>
      <w:proofErr w:type="spellEnd"/>
      <w:r w:rsidRPr="007034FA">
        <w:rPr>
          <w:rFonts w:asciiTheme="minorHAnsi" w:hAnsiTheme="minorHAnsi" w:cstheme="minorHAnsi"/>
          <w:i/>
        </w:rPr>
        <w:t>.</w:t>
      </w:r>
      <w:r>
        <w:rPr>
          <w:rFonts w:asciiTheme="minorHAnsi" w:hAnsiTheme="minorHAnsi" w:cstheme="minorHAnsi"/>
          <w:i/>
        </w:rPr>
        <w:t xml:space="preserve"> min. 15</w:t>
      </w:r>
      <w:r w:rsidRPr="007034FA">
        <w:rPr>
          <w:rFonts w:asciiTheme="minorHAnsi" w:hAnsiTheme="minorHAnsi" w:cstheme="minorHAnsi"/>
          <w:i/>
        </w:rPr>
        <w:t xml:space="preserve">0 mm </w:t>
      </w:r>
    </w:p>
    <w:p w14:paraId="61E436F6" w14:textId="77777777" w:rsidR="00327C7E" w:rsidRPr="008463CE" w:rsidRDefault="00327C7E" w:rsidP="008463CE">
      <w:pPr>
        <w:jc w:val="both"/>
        <w:rPr>
          <w:rFonts w:asciiTheme="minorHAnsi" w:hAnsiTheme="minorHAnsi" w:cstheme="minorHAnsi"/>
          <w:i/>
        </w:rPr>
      </w:pPr>
    </w:p>
    <w:p w14:paraId="0B1D6505" w14:textId="77777777" w:rsidR="00124A97" w:rsidRPr="00A83310" w:rsidRDefault="00124A97" w:rsidP="00905919">
      <w:pPr>
        <w:pStyle w:val="Normlnweb"/>
        <w:shd w:val="clear" w:color="auto" w:fill="FFFFFF"/>
        <w:spacing w:before="0" w:beforeAutospacing="0" w:after="0" w:afterAutospacing="0" w:line="312" w:lineRule="atLeast"/>
        <w:rPr>
          <w:rFonts w:asciiTheme="minorHAnsi" w:hAnsiTheme="minorHAnsi" w:cstheme="minorHAnsi"/>
          <w:b/>
          <w:bCs/>
          <w:i/>
          <w:iCs/>
          <w:sz w:val="22"/>
          <w:szCs w:val="22"/>
        </w:rPr>
      </w:pPr>
      <w:r w:rsidRPr="00A83310">
        <w:rPr>
          <w:rFonts w:asciiTheme="minorHAnsi" w:hAnsiTheme="minorHAnsi" w:cstheme="minorHAnsi"/>
          <w:b/>
          <w:bCs/>
          <w:i/>
          <w:iCs/>
          <w:sz w:val="22"/>
          <w:szCs w:val="22"/>
        </w:rPr>
        <w:t>Travní směs Louka s BIO vytrvalá</w:t>
      </w:r>
    </w:p>
    <w:p w14:paraId="01B928A4" w14:textId="77777777" w:rsidR="00905919" w:rsidRPr="00905919" w:rsidRDefault="00905919" w:rsidP="00905919">
      <w:pPr>
        <w:pStyle w:val="Normlnweb"/>
        <w:shd w:val="clear" w:color="auto" w:fill="FFFFFF"/>
        <w:spacing w:before="0" w:beforeAutospacing="0" w:after="0" w:afterAutospacing="0" w:line="312" w:lineRule="atLeast"/>
        <w:rPr>
          <w:rFonts w:asciiTheme="minorHAnsi" w:hAnsiTheme="minorHAnsi" w:cstheme="minorHAnsi"/>
          <w:sz w:val="22"/>
          <w:szCs w:val="22"/>
        </w:rPr>
      </w:pPr>
      <w:r w:rsidRPr="00905919">
        <w:rPr>
          <w:rFonts w:asciiTheme="minorHAnsi" w:hAnsiTheme="minorHAnsi" w:cstheme="minorHAnsi"/>
          <w:sz w:val="22"/>
          <w:szCs w:val="22"/>
        </w:rPr>
        <w:t>Doporučený výsevek: 33-38kg/ha</w:t>
      </w:r>
    </w:p>
    <w:p w14:paraId="3758DB6B" w14:textId="77777777" w:rsidR="00905919" w:rsidRPr="00905919" w:rsidRDefault="00905919" w:rsidP="00905919">
      <w:pPr>
        <w:pStyle w:val="Normlnweb"/>
        <w:shd w:val="clear" w:color="auto" w:fill="FFFFFF"/>
        <w:spacing w:before="0" w:beforeAutospacing="0" w:after="0" w:afterAutospacing="0" w:line="312" w:lineRule="atLeast"/>
        <w:rPr>
          <w:rFonts w:asciiTheme="minorHAnsi" w:hAnsiTheme="minorHAnsi" w:cstheme="minorHAnsi"/>
          <w:sz w:val="22"/>
          <w:szCs w:val="22"/>
        </w:rPr>
      </w:pPr>
      <w:r w:rsidRPr="00905919">
        <w:rPr>
          <w:rFonts w:asciiTheme="minorHAnsi" w:hAnsiTheme="minorHAnsi" w:cstheme="minorHAnsi"/>
          <w:sz w:val="22"/>
          <w:szCs w:val="22"/>
        </w:rPr>
        <w:t>Vytrvalost 4-6 let</w:t>
      </w:r>
    </w:p>
    <w:p w14:paraId="66E6686B" w14:textId="77777777" w:rsidR="00905919" w:rsidRPr="00905919" w:rsidRDefault="00905919" w:rsidP="00905919">
      <w:pPr>
        <w:pStyle w:val="Normlnweb"/>
        <w:shd w:val="clear" w:color="auto" w:fill="FFFFFF"/>
        <w:spacing w:before="0" w:beforeAutospacing="0" w:after="0" w:afterAutospacing="0" w:line="312" w:lineRule="atLeast"/>
        <w:rPr>
          <w:rFonts w:asciiTheme="minorHAnsi" w:hAnsiTheme="minorHAnsi" w:cstheme="minorHAnsi"/>
          <w:sz w:val="22"/>
          <w:szCs w:val="22"/>
        </w:rPr>
      </w:pPr>
      <w:r w:rsidRPr="00905919">
        <w:rPr>
          <w:rFonts w:asciiTheme="minorHAnsi" w:hAnsiTheme="minorHAnsi" w:cstheme="minorHAnsi"/>
          <w:sz w:val="22"/>
          <w:szCs w:val="22"/>
        </w:rPr>
        <w:t>Složení travní směsi Louka-BIO vytrvalá:</w:t>
      </w:r>
    </w:p>
    <w:p w14:paraId="3040CBD4" w14:textId="77777777" w:rsidR="00905919" w:rsidRPr="00905919" w:rsidRDefault="00905919" w:rsidP="00905919">
      <w:pPr>
        <w:pStyle w:val="Normlnweb"/>
        <w:shd w:val="clear" w:color="auto" w:fill="FFFFFF"/>
        <w:spacing w:before="0" w:beforeAutospacing="0" w:after="0" w:afterAutospacing="0" w:line="312" w:lineRule="atLeast"/>
        <w:ind w:left="643"/>
        <w:rPr>
          <w:rFonts w:asciiTheme="minorHAnsi" w:hAnsiTheme="minorHAnsi" w:cstheme="minorHAnsi"/>
          <w:sz w:val="22"/>
          <w:szCs w:val="22"/>
        </w:rPr>
      </w:pPr>
      <w:r w:rsidRPr="00905919">
        <w:rPr>
          <w:rFonts w:asciiTheme="minorHAnsi" w:hAnsiTheme="minorHAnsi" w:cstheme="minorHAnsi"/>
          <w:sz w:val="22"/>
          <w:szCs w:val="22"/>
        </w:rPr>
        <w:t>15% Bojínek luční</w:t>
      </w:r>
    </w:p>
    <w:p w14:paraId="40D860A1" w14:textId="77777777" w:rsidR="00905919" w:rsidRPr="00905919" w:rsidRDefault="00905919" w:rsidP="00905919">
      <w:pPr>
        <w:pStyle w:val="Normlnweb"/>
        <w:shd w:val="clear" w:color="auto" w:fill="FFFFFF"/>
        <w:spacing w:before="0" w:beforeAutospacing="0" w:after="0" w:afterAutospacing="0" w:line="312" w:lineRule="atLeast"/>
        <w:ind w:left="643"/>
        <w:rPr>
          <w:rFonts w:asciiTheme="minorHAnsi" w:hAnsiTheme="minorHAnsi" w:cstheme="minorHAnsi"/>
          <w:sz w:val="22"/>
          <w:szCs w:val="22"/>
        </w:rPr>
      </w:pPr>
      <w:r w:rsidRPr="00905919">
        <w:rPr>
          <w:rFonts w:asciiTheme="minorHAnsi" w:hAnsiTheme="minorHAnsi" w:cstheme="minorHAnsi"/>
          <w:sz w:val="22"/>
          <w:szCs w:val="22"/>
        </w:rPr>
        <w:t>20% Jílek mnohokvětý</w:t>
      </w:r>
    </w:p>
    <w:p w14:paraId="47FFC772" w14:textId="77777777" w:rsidR="00905919" w:rsidRPr="00905919" w:rsidRDefault="00905919" w:rsidP="00905919">
      <w:pPr>
        <w:pStyle w:val="Normlnweb"/>
        <w:shd w:val="clear" w:color="auto" w:fill="FFFFFF"/>
        <w:spacing w:before="0" w:beforeAutospacing="0" w:after="0" w:afterAutospacing="0" w:line="312" w:lineRule="atLeast"/>
        <w:ind w:left="643"/>
        <w:rPr>
          <w:rFonts w:asciiTheme="minorHAnsi" w:hAnsiTheme="minorHAnsi" w:cstheme="minorHAnsi"/>
          <w:sz w:val="22"/>
          <w:szCs w:val="22"/>
        </w:rPr>
      </w:pPr>
      <w:r w:rsidRPr="00905919">
        <w:rPr>
          <w:rFonts w:asciiTheme="minorHAnsi" w:hAnsiTheme="minorHAnsi" w:cstheme="minorHAnsi"/>
          <w:sz w:val="22"/>
          <w:szCs w:val="22"/>
        </w:rPr>
        <w:t>16% Jílek vytrvalý</w:t>
      </w:r>
    </w:p>
    <w:p w14:paraId="3A933AC7" w14:textId="77777777" w:rsidR="00905919" w:rsidRPr="00905919" w:rsidRDefault="00905919" w:rsidP="00905919">
      <w:pPr>
        <w:pStyle w:val="Normlnweb"/>
        <w:shd w:val="clear" w:color="auto" w:fill="FFFFFF"/>
        <w:spacing w:before="0" w:beforeAutospacing="0" w:after="0" w:afterAutospacing="0" w:line="312" w:lineRule="atLeast"/>
        <w:ind w:left="643"/>
        <w:rPr>
          <w:rFonts w:asciiTheme="minorHAnsi" w:hAnsiTheme="minorHAnsi" w:cstheme="minorHAnsi"/>
          <w:sz w:val="22"/>
          <w:szCs w:val="22"/>
        </w:rPr>
      </w:pPr>
      <w:r w:rsidRPr="00905919">
        <w:rPr>
          <w:rFonts w:asciiTheme="minorHAnsi" w:hAnsiTheme="minorHAnsi" w:cstheme="minorHAnsi"/>
          <w:sz w:val="22"/>
          <w:szCs w:val="22"/>
        </w:rPr>
        <w:t>19% Kostřava luční</w:t>
      </w:r>
    </w:p>
    <w:p w14:paraId="3D42C061" w14:textId="77777777" w:rsidR="00905919" w:rsidRPr="00905919" w:rsidRDefault="00905919" w:rsidP="00905919">
      <w:pPr>
        <w:pStyle w:val="Normlnweb"/>
        <w:shd w:val="clear" w:color="auto" w:fill="FFFFFF"/>
        <w:spacing w:before="0" w:beforeAutospacing="0" w:after="0" w:afterAutospacing="0" w:line="312" w:lineRule="atLeast"/>
        <w:ind w:left="643"/>
        <w:rPr>
          <w:rFonts w:asciiTheme="minorHAnsi" w:hAnsiTheme="minorHAnsi" w:cstheme="minorHAnsi"/>
          <w:sz w:val="22"/>
          <w:szCs w:val="22"/>
        </w:rPr>
      </w:pPr>
      <w:r w:rsidRPr="00905919">
        <w:rPr>
          <w:rFonts w:asciiTheme="minorHAnsi" w:hAnsiTheme="minorHAnsi" w:cstheme="minorHAnsi"/>
          <w:sz w:val="22"/>
          <w:szCs w:val="22"/>
        </w:rPr>
        <w:t>8% Lipnice luční</w:t>
      </w:r>
    </w:p>
    <w:p w14:paraId="44DB2C25" w14:textId="77777777" w:rsidR="00905919" w:rsidRPr="00905919" w:rsidRDefault="00905919" w:rsidP="00905919">
      <w:pPr>
        <w:pStyle w:val="Normlnweb"/>
        <w:shd w:val="clear" w:color="auto" w:fill="FFFFFF"/>
        <w:spacing w:before="0" w:beforeAutospacing="0" w:after="0" w:afterAutospacing="0" w:line="312" w:lineRule="atLeast"/>
        <w:ind w:left="643"/>
        <w:rPr>
          <w:rFonts w:asciiTheme="minorHAnsi" w:hAnsiTheme="minorHAnsi" w:cstheme="minorHAnsi"/>
          <w:sz w:val="22"/>
          <w:szCs w:val="22"/>
        </w:rPr>
      </w:pPr>
      <w:r w:rsidRPr="00905919">
        <w:rPr>
          <w:rFonts w:asciiTheme="minorHAnsi" w:hAnsiTheme="minorHAnsi" w:cstheme="minorHAnsi"/>
          <w:sz w:val="22"/>
          <w:szCs w:val="22"/>
        </w:rPr>
        <w:t>20% Jetel luční</w:t>
      </w:r>
    </w:p>
    <w:p w14:paraId="2739584A" w14:textId="77777777" w:rsidR="00905919" w:rsidRPr="00905919" w:rsidRDefault="00905919" w:rsidP="00905919">
      <w:pPr>
        <w:pStyle w:val="Normlnweb"/>
        <w:shd w:val="clear" w:color="auto" w:fill="FFFFFF"/>
        <w:spacing w:before="0" w:beforeAutospacing="0" w:after="0" w:afterAutospacing="0" w:line="312" w:lineRule="atLeast"/>
        <w:ind w:left="643"/>
        <w:rPr>
          <w:rFonts w:asciiTheme="minorHAnsi" w:hAnsiTheme="minorHAnsi" w:cstheme="minorHAnsi"/>
          <w:sz w:val="22"/>
          <w:szCs w:val="22"/>
        </w:rPr>
      </w:pPr>
      <w:r w:rsidRPr="00905919">
        <w:rPr>
          <w:rFonts w:asciiTheme="minorHAnsi" w:hAnsiTheme="minorHAnsi" w:cstheme="minorHAnsi"/>
          <w:sz w:val="22"/>
          <w:szCs w:val="22"/>
        </w:rPr>
        <w:t>2% Jetel zvrhlý</w:t>
      </w:r>
    </w:p>
    <w:p w14:paraId="5DFCE858" w14:textId="77777777" w:rsidR="00905919" w:rsidRDefault="00905919" w:rsidP="00EE0B6D">
      <w:pPr>
        <w:jc w:val="both"/>
        <w:rPr>
          <w:rFonts w:asciiTheme="minorHAnsi" w:hAnsiTheme="minorHAnsi" w:cstheme="minorHAnsi"/>
          <w:sz w:val="22"/>
        </w:rPr>
      </w:pPr>
    </w:p>
    <w:p w14:paraId="4A6A7386" w14:textId="77777777" w:rsidR="00E94E2A" w:rsidRDefault="00E94E2A" w:rsidP="007034FA">
      <w:pPr>
        <w:spacing w:after="120"/>
        <w:jc w:val="both"/>
        <w:rPr>
          <w:rFonts w:asciiTheme="minorHAnsi" w:hAnsiTheme="minorHAnsi" w:cstheme="minorHAnsi"/>
          <w:sz w:val="22"/>
        </w:rPr>
      </w:pPr>
      <w:r w:rsidRPr="00E94E2A">
        <w:rPr>
          <w:rFonts w:asciiTheme="minorHAnsi" w:hAnsiTheme="minorHAnsi" w:cstheme="minorHAnsi"/>
          <w:sz w:val="22"/>
        </w:rPr>
        <w:t xml:space="preserve">e) Vybavení hřiště </w:t>
      </w:r>
    </w:p>
    <w:p w14:paraId="70DEC9AC" w14:textId="77777777" w:rsidR="00E94E2A" w:rsidRDefault="007034FA" w:rsidP="00EE0B6D">
      <w:pPr>
        <w:jc w:val="both"/>
        <w:rPr>
          <w:rFonts w:asciiTheme="minorHAnsi" w:hAnsiTheme="minorHAnsi" w:cstheme="minorHAnsi"/>
          <w:sz w:val="22"/>
        </w:rPr>
      </w:pPr>
      <w:r>
        <w:rPr>
          <w:rFonts w:asciiTheme="minorHAnsi" w:hAnsiTheme="minorHAnsi" w:cstheme="minorHAnsi"/>
          <w:sz w:val="22"/>
        </w:rPr>
        <w:tab/>
      </w:r>
      <w:r w:rsidR="00E94E2A" w:rsidRPr="00E94E2A">
        <w:rPr>
          <w:rFonts w:asciiTheme="minorHAnsi" w:hAnsiTheme="minorHAnsi" w:cstheme="minorHAnsi"/>
          <w:sz w:val="22"/>
        </w:rPr>
        <w:t xml:space="preserve">- 20x lapač písku </w:t>
      </w:r>
      <w:r w:rsidR="00A403D6">
        <w:rPr>
          <w:rFonts w:asciiTheme="minorHAnsi" w:hAnsiTheme="minorHAnsi" w:cstheme="minorHAnsi"/>
          <w:sz w:val="22"/>
        </w:rPr>
        <w:t>(X01)</w:t>
      </w:r>
    </w:p>
    <w:p w14:paraId="2DEBBE33" w14:textId="77777777" w:rsidR="00E94E2A" w:rsidRDefault="007034FA" w:rsidP="007034FA">
      <w:pPr>
        <w:spacing w:after="120"/>
        <w:jc w:val="both"/>
        <w:rPr>
          <w:rFonts w:asciiTheme="minorHAnsi" w:hAnsiTheme="minorHAnsi" w:cstheme="minorHAnsi"/>
          <w:sz w:val="22"/>
        </w:rPr>
      </w:pPr>
      <w:r>
        <w:rPr>
          <w:rFonts w:asciiTheme="minorHAnsi" w:hAnsiTheme="minorHAnsi" w:cstheme="minorHAnsi"/>
          <w:sz w:val="22"/>
        </w:rPr>
        <w:tab/>
      </w:r>
      <w:r w:rsidR="00E94E2A" w:rsidRPr="00E94E2A">
        <w:rPr>
          <w:rFonts w:asciiTheme="minorHAnsi" w:hAnsiTheme="minorHAnsi" w:cstheme="minorHAnsi"/>
          <w:sz w:val="22"/>
        </w:rPr>
        <w:t xml:space="preserve">- 1x plachta na zakrytí doskočiště pro skok do dálky </w:t>
      </w:r>
      <w:r w:rsidR="00A403D6">
        <w:rPr>
          <w:rFonts w:asciiTheme="minorHAnsi" w:hAnsiTheme="minorHAnsi" w:cstheme="minorHAnsi"/>
          <w:sz w:val="22"/>
        </w:rPr>
        <w:t>(X02)</w:t>
      </w:r>
    </w:p>
    <w:p w14:paraId="47EC87F6" w14:textId="77777777" w:rsidR="00C31DF7" w:rsidRPr="00E94E2A" w:rsidRDefault="00E94E2A" w:rsidP="00EE0B6D">
      <w:pPr>
        <w:jc w:val="both"/>
        <w:rPr>
          <w:rFonts w:asciiTheme="minorHAnsi" w:hAnsiTheme="minorHAnsi" w:cstheme="minorHAnsi"/>
          <w:b/>
          <w:sz w:val="32"/>
          <w:szCs w:val="28"/>
        </w:rPr>
      </w:pPr>
      <w:r w:rsidRPr="00E94E2A">
        <w:rPr>
          <w:rFonts w:asciiTheme="minorHAnsi" w:hAnsiTheme="minorHAnsi" w:cstheme="minorHAnsi"/>
          <w:sz w:val="22"/>
        </w:rPr>
        <w:t>Podrobněji viz tabulka PSV</w:t>
      </w:r>
    </w:p>
    <w:p w14:paraId="5828D59D" w14:textId="77777777" w:rsidR="007034FA" w:rsidRDefault="007034FA" w:rsidP="00EE0B6D">
      <w:pPr>
        <w:jc w:val="both"/>
        <w:rPr>
          <w:rFonts w:ascii="Arial" w:hAnsi="Arial" w:cs="Arial"/>
          <w:b/>
          <w:sz w:val="28"/>
          <w:szCs w:val="28"/>
        </w:rPr>
      </w:pPr>
    </w:p>
    <w:p w14:paraId="3197BB6E" w14:textId="77777777" w:rsidR="007034FA" w:rsidRPr="007034FA" w:rsidRDefault="007034FA" w:rsidP="007034FA">
      <w:pPr>
        <w:spacing w:after="120"/>
        <w:jc w:val="both"/>
        <w:rPr>
          <w:rFonts w:asciiTheme="minorHAnsi" w:hAnsiTheme="minorHAnsi" w:cstheme="minorHAnsi"/>
          <w:b/>
          <w:sz w:val="22"/>
        </w:rPr>
      </w:pPr>
      <w:r w:rsidRPr="007034FA">
        <w:rPr>
          <w:rFonts w:asciiTheme="minorHAnsi" w:hAnsiTheme="minorHAnsi" w:cstheme="minorHAnsi"/>
          <w:b/>
          <w:sz w:val="28"/>
        </w:rPr>
        <w:t xml:space="preserve">SO-02 – Rekonstrukce a modernizace víceúčelového hřiště </w:t>
      </w:r>
    </w:p>
    <w:p w14:paraId="24FE4B2C" w14:textId="77777777" w:rsidR="007034FA" w:rsidRDefault="007034FA" w:rsidP="007034FA">
      <w:pPr>
        <w:spacing w:after="120"/>
        <w:jc w:val="both"/>
        <w:rPr>
          <w:rFonts w:asciiTheme="minorHAnsi" w:hAnsiTheme="minorHAnsi" w:cstheme="minorHAnsi"/>
          <w:sz w:val="22"/>
        </w:rPr>
      </w:pPr>
      <w:r w:rsidRPr="007034FA">
        <w:rPr>
          <w:rFonts w:asciiTheme="minorHAnsi" w:hAnsiTheme="minorHAnsi" w:cstheme="minorHAnsi"/>
          <w:sz w:val="22"/>
        </w:rPr>
        <w:t xml:space="preserve">a) Vymezení rozsahu stavby </w:t>
      </w:r>
    </w:p>
    <w:p w14:paraId="4A969327" w14:textId="77777777" w:rsidR="007034FA" w:rsidRDefault="007034FA" w:rsidP="00EE0B6D">
      <w:pPr>
        <w:jc w:val="both"/>
        <w:rPr>
          <w:rFonts w:asciiTheme="minorHAnsi" w:hAnsiTheme="minorHAnsi" w:cstheme="minorHAnsi"/>
          <w:sz w:val="22"/>
          <w:szCs w:val="22"/>
        </w:rPr>
      </w:pPr>
      <w:r>
        <w:rPr>
          <w:rFonts w:asciiTheme="minorHAnsi" w:hAnsiTheme="minorHAnsi" w:cstheme="minorHAnsi"/>
          <w:sz w:val="22"/>
        </w:rPr>
        <w:tab/>
      </w:r>
      <w:r w:rsidRPr="007034FA">
        <w:rPr>
          <w:rFonts w:asciiTheme="minorHAnsi" w:hAnsiTheme="minorHAnsi" w:cstheme="minorHAnsi"/>
          <w:sz w:val="22"/>
        </w:rPr>
        <w:t>Jedná se o rekonstrukci a modernizaci stávajícího víceúčelového hřišt</w:t>
      </w:r>
      <w:r>
        <w:rPr>
          <w:rFonts w:asciiTheme="minorHAnsi" w:hAnsiTheme="minorHAnsi" w:cstheme="minorHAnsi"/>
          <w:sz w:val="22"/>
        </w:rPr>
        <w:t>ě uvnitř atletického oválu. Stá</w:t>
      </w:r>
      <w:r w:rsidRPr="007034FA">
        <w:rPr>
          <w:rFonts w:asciiTheme="minorHAnsi" w:hAnsiTheme="minorHAnsi" w:cstheme="minorHAnsi"/>
          <w:sz w:val="22"/>
        </w:rPr>
        <w:t xml:space="preserve">vající sportovní povrch bude v místě opraven, bude se jednat asi o 10% z </w:t>
      </w:r>
      <w:r>
        <w:rPr>
          <w:rFonts w:asciiTheme="minorHAnsi" w:hAnsiTheme="minorHAnsi" w:cstheme="minorHAnsi"/>
          <w:sz w:val="22"/>
        </w:rPr>
        <w:t>celkové plochy. Dojde také k no</w:t>
      </w:r>
      <w:r w:rsidRPr="007034FA">
        <w:rPr>
          <w:rFonts w:asciiTheme="minorHAnsi" w:hAnsiTheme="minorHAnsi" w:cstheme="minorHAnsi"/>
          <w:sz w:val="22"/>
        </w:rPr>
        <w:t xml:space="preserve">vému nástřiku stávajícího lajnování a přidá se lajnování na basket (čára ve vzdálenosti 3 m od koše). </w:t>
      </w:r>
      <w:r w:rsidRPr="007034FA">
        <w:rPr>
          <w:rFonts w:asciiTheme="minorHAnsi" w:hAnsiTheme="minorHAnsi" w:cstheme="minorHAnsi"/>
          <w:sz w:val="22"/>
          <w:szCs w:val="22"/>
        </w:rPr>
        <w:t>Stáva</w:t>
      </w:r>
      <w:r>
        <w:rPr>
          <w:rFonts w:asciiTheme="minorHAnsi" w:hAnsiTheme="minorHAnsi" w:cstheme="minorHAnsi"/>
          <w:sz w:val="22"/>
          <w:szCs w:val="22"/>
        </w:rPr>
        <w:t>j</w:t>
      </w:r>
      <w:r w:rsidRPr="007034FA">
        <w:rPr>
          <w:rFonts w:asciiTheme="minorHAnsi" w:hAnsiTheme="minorHAnsi" w:cstheme="minorHAnsi"/>
          <w:sz w:val="22"/>
          <w:szCs w:val="22"/>
        </w:rPr>
        <w:t>ící hřiště má hrazení do výšky 1 m a za brankami je odsazená konstrukce zá</w:t>
      </w:r>
      <w:r>
        <w:rPr>
          <w:rFonts w:asciiTheme="minorHAnsi" w:hAnsiTheme="minorHAnsi" w:cstheme="minorHAnsi"/>
          <w:sz w:val="22"/>
          <w:szCs w:val="22"/>
        </w:rPr>
        <w:t>chytných sítí. Proto je nově na</w:t>
      </w:r>
      <w:r w:rsidRPr="007034FA">
        <w:rPr>
          <w:rFonts w:asciiTheme="minorHAnsi" w:hAnsiTheme="minorHAnsi" w:cstheme="minorHAnsi"/>
          <w:sz w:val="22"/>
          <w:szCs w:val="22"/>
        </w:rPr>
        <w:t xml:space="preserve">vržena konstrukce záchytných sítí do výšky 3 metrů, která se připojí ke stávajícímu hrazení. Hřiště bude nově vybaveno 4 basketbalovými koši. </w:t>
      </w:r>
    </w:p>
    <w:p w14:paraId="0D98138A" w14:textId="77777777" w:rsidR="007034FA" w:rsidRPr="007034FA" w:rsidRDefault="007034FA" w:rsidP="007034FA">
      <w:pPr>
        <w:jc w:val="both"/>
        <w:rPr>
          <w:rFonts w:asciiTheme="minorHAnsi" w:hAnsiTheme="minorHAnsi" w:cstheme="minorHAnsi"/>
          <w:i/>
          <w:sz w:val="22"/>
          <w:szCs w:val="22"/>
        </w:rPr>
      </w:pPr>
    </w:p>
    <w:p w14:paraId="1E325CD7" w14:textId="77777777" w:rsidR="007034FA" w:rsidRPr="007034FA" w:rsidRDefault="007034FA" w:rsidP="007034FA">
      <w:pPr>
        <w:spacing w:after="120"/>
        <w:jc w:val="both"/>
        <w:rPr>
          <w:rFonts w:asciiTheme="minorHAnsi" w:hAnsiTheme="minorHAnsi" w:cstheme="minorHAnsi"/>
          <w:i/>
          <w:sz w:val="22"/>
          <w:szCs w:val="22"/>
        </w:rPr>
      </w:pPr>
      <w:r w:rsidRPr="007034FA">
        <w:rPr>
          <w:rFonts w:asciiTheme="minorHAnsi" w:hAnsiTheme="minorHAnsi" w:cstheme="minorHAnsi"/>
          <w:i/>
          <w:sz w:val="22"/>
          <w:szCs w:val="22"/>
        </w:rPr>
        <w:t xml:space="preserve">Bourání a odstraňování stávajících konstrukcí staveb: </w:t>
      </w:r>
    </w:p>
    <w:p w14:paraId="0D20776E"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odstranění stávajícího sportovního povrchu v poškozených místech </w:t>
      </w:r>
    </w:p>
    <w:p w14:paraId="319269D7"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odstranění stávající konstrukce záchytných sítí </w:t>
      </w:r>
    </w:p>
    <w:p w14:paraId="58F31D65"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odstranění dřevěného profilu u stávajícího hrazení hřiště, který připojuje bednění na nosné sloupky </w:t>
      </w:r>
    </w:p>
    <w:p w14:paraId="01BB7FB1" w14:textId="77777777" w:rsidR="007034FA" w:rsidRDefault="007034FA" w:rsidP="00EE0B6D">
      <w:pPr>
        <w:jc w:val="both"/>
        <w:rPr>
          <w:rFonts w:asciiTheme="minorHAnsi" w:hAnsiTheme="minorHAnsi" w:cstheme="minorHAnsi"/>
          <w:sz w:val="22"/>
          <w:szCs w:val="22"/>
        </w:rPr>
      </w:pPr>
    </w:p>
    <w:p w14:paraId="111E4E2B" w14:textId="77777777" w:rsidR="007034FA" w:rsidRPr="007034FA" w:rsidRDefault="007034FA" w:rsidP="007034FA">
      <w:pPr>
        <w:spacing w:after="120"/>
        <w:jc w:val="both"/>
        <w:rPr>
          <w:rFonts w:asciiTheme="minorHAnsi" w:hAnsiTheme="minorHAnsi" w:cstheme="minorHAnsi"/>
          <w:i/>
          <w:sz w:val="22"/>
          <w:szCs w:val="22"/>
        </w:rPr>
      </w:pPr>
      <w:r w:rsidRPr="007034FA">
        <w:rPr>
          <w:rFonts w:asciiTheme="minorHAnsi" w:hAnsiTheme="minorHAnsi" w:cstheme="minorHAnsi"/>
          <w:i/>
          <w:sz w:val="22"/>
          <w:szCs w:val="22"/>
        </w:rPr>
        <w:t xml:space="preserve">Navržené součásti areálu: </w:t>
      </w:r>
    </w:p>
    <w:p w14:paraId="52A9892F"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nový sportovní povrch EPDM na poškozených místech </w:t>
      </w:r>
    </w:p>
    <w:p w14:paraId="4D00BE71"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nová konstrukce záchytných sítí ke stávajícímu hrazení hřiště </w:t>
      </w:r>
    </w:p>
    <w:p w14:paraId="3096E43F"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nový nerezový L profil pro ukotvení stávajícího bednění na nosné sloupky stávajícího hrazení </w:t>
      </w:r>
    </w:p>
    <w:p w14:paraId="27BF0DA5"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nové basketbalové koše </w:t>
      </w:r>
    </w:p>
    <w:p w14:paraId="677B34BA" w14:textId="77777777" w:rsidR="007034FA" w:rsidRPr="007034FA" w:rsidRDefault="007034FA" w:rsidP="00F4203C">
      <w:pPr>
        <w:pStyle w:val="Odstavecseseznamem"/>
        <w:numPr>
          <w:ilvl w:val="0"/>
          <w:numId w:val="3"/>
        </w:numPr>
        <w:spacing w:after="0"/>
        <w:ind w:left="643"/>
        <w:jc w:val="both"/>
        <w:rPr>
          <w:rFonts w:asciiTheme="minorHAnsi" w:hAnsiTheme="minorHAnsi" w:cstheme="minorHAnsi"/>
        </w:rPr>
      </w:pPr>
      <w:r w:rsidRPr="007034FA">
        <w:rPr>
          <w:rFonts w:asciiTheme="minorHAnsi" w:hAnsiTheme="minorHAnsi" w:cstheme="minorHAnsi"/>
        </w:rPr>
        <w:t xml:space="preserve">nový nástřik lajnování </w:t>
      </w:r>
    </w:p>
    <w:p w14:paraId="7CA2AFD7" w14:textId="77777777" w:rsidR="007034FA" w:rsidRDefault="007034FA" w:rsidP="00EE0B6D">
      <w:pPr>
        <w:jc w:val="both"/>
        <w:rPr>
          <w:rFonts w:asciiTheme="minorHAnsi" w:hAnsiTheme="minorHAnsi" w:cstheme="minorHAnsi"/>
          <w:sz w:val="22"/>
          <w:szCs w:val="22"/>
        </w:rPr>
      </w:pPr>
    </w:p>
    <w:p w14:paraId="0840B702" w14:textId="77777777" w:rsidR="001D42A2" w:rsidRDefault="001D42A2" w:rsidP="00EE0B6D">
      <w:pPr>
        <w:jc w:val="both"/>
        <w:rPr>
          <w:rFonts w:asciiTheme="minorHAnsi" w:hAnsiTheme="minorHAnsi" w:cstheme="minorHAnsi"/>
          <w:sz w:val="22"/>
          <w:szCs w:val="22"/>
        </w:rPr>
      </w:pPr>
    </w:p>
    <w:p w14:paraId="35B96A6B" w14:textId="77777777" w:rsidR="001D42A2" w:rsidRDefault="001D42A2" w:rsidP="00EE0B6D">
      <w:pPr>
        <w:jc w:val="both"/>
        <w:rPr>
          <w:rFonts w:asciiTheme="minorHAnsi" w:hAnsiTheme="minorHAnsi" w:cstheme="minorHAnsi"/>
          <w:sz w:val="22"/>
          <w:szCs w:val="22"/>
        </w:rPr>
      </w:pPr>
    </w:p>
    <w:p w14:paraId="25346889" w14:textId="77777777" w:rsidR="00EB45A6" w:rsidRDefault="007034FA" w:rsidP="00EE0B6D">
      <w:pPr>
        <w:jc w:val="both"/>
        <w:rPr>
          <w:rFonts w:asciiTheme="minorHAnsi" w:hAnsiTheme="minorHAnsi" w:cstheme="minorHAnsi"/>
          <w:sz w:val="22"/>
          <w:szCs w:val="22"/>
        </w:rPr>
      </w:pPr>
      <w:r w:rsidRPr="007034FA">
        <w:rPr>
          <w:rFonts w:asciiTheme="minorHAnsi" w:hAnsiTheme="minorHAnsi" w:cstheme="minorHAnsi"/>
          <w:sz w:val="22"/>
          <w:szCs w:val="22"/>
        </w:rPr>
        <w:lastRenderedPageBreak/>
        <w:t xml:space="preserve">b) Příprava území </w:t>
      </w:r>
    </w:p>
    <w:p w14:paraId="669B0531" w14:textId="77777777" w:rsidR="00EB45A6" w:rsidRDefault="007034FA" w:rsidP="00EE0B6D">
      <w:pPr>
        <w:jc w:val="both"/>
        <w:rPr>
          <w:rFonts w:asciiTheme="minorHAnsi" w:hAnsiTheme="minorHAnsi" w:cstheme="minorHAnsi"/>
          <w:sz w:val="22"/>
          <w:szCs w:val="22"/>
        </w:rPr>
      </w:pPr>
      <w:r w:rsidRPr="007034FA">
        <w:rPr>
          <w:rFonts w:asciiTheme="minorHAnsi" w:hAnsiTheme="minorHAnsi" w:cstheme="minorHAnsi"/>
          <w:sz w:val="22"/>
          <w:szCs w:val="22"/>
        </w:rPr>
        <w:t xml:space="preserve">Podmínky a doporučení pro výstavbu zemního tělesa a pláně: </w:t>
      </w:r>
    </w:p>
    <w:p w14:paraId="64231632" w14:textId="77777777" w:rsidR="00EB45A6" w:rsidRDefault="007034FA" w:rsidP="00A403D6">
      <w:pPr>
        <w:ind w:firstLine="708"/>
        <w:jc w:val="both"/>
        <w:rPr>
          <w:rFonts w:asciiTheme="minorHAnsi" w:hAnsiTheme="minorHAnsi" w:cstheme="minorHAnsi"/>
          <w:sz w:val="22"/>
          <w:szCs w:val="22"/>
        </w:rPr>
      </w:pPr>
      <w:r w:rsidRPr="007034FA">
        <w:rPr>
          <w:rFonts w:asciiTheme="minorHAnsi" w:hAnsiTheme="minorHAnsi" w:cstheme="minorHAnsi"/>
          <w:sz w:val="22"/>
          <w:szCs w:val="22"/>
        </w:rPr>
        <w:t xml:space="preserve">Podmínkou provádění stavebních prací na zpevněných plochách je dodržení minimální hodnoty modulu přetvárnosti podloží zeminy Edef,2= 45 </w:t>
      </w:r>
      <w:proofErr w:type="spellStart"/>
      <w:r w:rsidRPr="007034FA">
        <w:rPr>
          <w:rFonts w:asciiTheme="minorHAnsi" w:hAnsiTheme="minorHAnsi" w:cstheme="minorHAnsi"/>
          <w:sz w:val="22"/>
          <w:szCs w:val="22"/>
        </w:rPr>
        <w:t>MPa</w:t>
      </w:r>
      <w:proofErr w:type="spellEnd"/>
      <w:r w:rsidRPr="007034FA">
        <w:rPr>
          <w:rFonts w:asciiTheme="minorHAnsi" w:hAnsiTheme="minorHAnsi" w:cstheme="minorHAnsi"/>
          <w:sz w:val="22"/>
          <w:szCs w:val="22"/>
        </w:rPr>
        <w:t xml:space="preserve"> pro jemnozrnné zeminy, resp. 120 </w:t>
      </w:r>
      <w:proofErr w:type="spellStart"/>
      <w:r w:rsidRPr="007034FA">
        <w:rPr>
          <w:rFonts w:asciiTheme="minorHAnsi" w:hAnsiTheme="minorHAnsi" w:cstheme="minorHAnsi"/>
          <w:sz w:val="22"/>
          <w:szCs w:val="22"/>
        </w:rPr>
        <w:t>MPa</w:t>
      </w:r>
      <w:proofErr w:type="spellEnd"/>
      <w:r w:rsidRPr="007034FA">
        <w:rPr>
          <w:rFonts w:asciiTheme="minorHAnsi" w:hAnsiTheme="minorHAnsi" w:cstheme="minorHAnsi"/>
          <w:sz w:val="22"/>
          <w:szCs w:val="22"/>
        </w:rPr>
        <w:t xml:space="preserve"> pro hrubozrnné zeminy. </w:t>
      </w:r>
    </w:p>
    <w:p w14:paraId="31175D7F" w14:textId="77777777" w:rsidR="00EB45A6" w:rsidRDefault="007034FA" w:rsidP="00EE0B6D">
      <w:pPr>
        <w:jc w:val="both"/>
        <w:rPr>
          <w:rFonts w:asciiTheme="minorHAnsi" w:hAnsiTheme="minorHAnsi" w:cstheme="minorHAnsi"/>
          <w:sz w:val="22"/>
          <w:szCs w:val="22"/>
        </w:rPr>
      </w:pPr>
      <w:r w:rsidRPr="007034FA">
        <w:rPr>
          <w:rFonts w:asciiTheme="minorHAnsi" w:hAnsiTheme="minorHAnsi" w:cstheme="minorHAnsi"/>
          <w:sz w:val="22"/>
          <w:szCs w:val="22"/>
        </w:rPr>
        <w:t xml:space="preserve">Modul přetvárnosti je nutno ověřit statickou zatěžovací zkouškou podle ČSN 72 1006. </w:t>
      </w:r>
    </w:p>
    <w:p w14:paraId="686AA91A" w14:textId="77777777" w:rsidR="00EB45A6" w:rsidRDefault="00EB45A6" w:rsidP="00EE0B6D">
      <w:pPr>
        <w:jc w:val="both"/>
        <w:rPr>
          <w:rFonts w:asciiTheme="minorHAnsi" w:hAnsiTheme="minorHAnsi" w:cstheme="minorHAnsi"/>
          <w:sz w:val="22"/>
          <w:szCs w:val="22"/>
        </w:rPr>
      </w:pPr>
      <w:r>
        <w:rPr>
          <w:rFonts w:asciiTheme="minorHAnsi" w:hAnsiTheme="minorHAnsi" w:cstheme="minorHAnsi"/>
          <w:sz w:val="22"/>
          <w:szCs w:val="22"/>
        </w:rPr>
        <w:tab/>
      </w:r>
      <w:r w:rsidR="007034FA" w:rsidRPr="007034FA">
        <w:rPr>
          <w:rFonts w:asciiTheme="minorHAnsi" w:hAnsiTheme="minorHAnsi" w:cstheme="minorHAnsi"/>
          <w:sz w:val="22"/>
          <w:szCs w:val="22"/>
        </w:rPr>
        <w:t xml:space="preserve">Zemní pláň musí být provedena v předepsaných příčných a podélných sklonech a výškových odchylkách, a v souladu se směrovým vytyčením. Pláň musí mít funkční odvodnění a musí mít hladký, rovný, homogenní povrch, vyhovující požadavkům rovnosti. </w:t>
      </w:r>
    </w:p>
    <w:p w14:paraId="5EE62DB9" w14:textId="77777777" w:rsidR="00EB45A6" w:rsidRDefault="00EB45A6" w:rsidP="00EE0B6D">
      <w:pPr>
        <w:jc w:val="both"/>
        <w:rPr>
          <w:rFonts w:asciiTheme="minorHAnsi" w:hAnsiTheme="minorHAnsi" w:cstheme="minorHAnsi"/>
          <w:sz w:val="22"/>
          <w:szCs w:val="22"/>
        </w:rPr>
      </w:pPr>
      <w:r>
        <w:rPr>
          <w:rFonts w:asciiTheme="minorHAnsi" w:hAnsiTheme="minorHAnsi" w:cstheme="minorHAnsi"/>
          <w:sz w:val="22"/>
          <w:szCs w:val="22"/>
        </w:rPr>
        <w:tab/>
      </w:r>
      <w:r w:rsidR="007034FA" w:rsidRPr="007034FA">
        <w:rPr>
          <w:rFonts w:asciiTheme="minorHAnsi" w:hAnsiTheme="minorHAnsi" w:cstheme="minorHAnsi"/>
          <w:sz w:val="22"/>
          <w:szCs w:val="22"/>
        </w:rPr>
        <w:t xml:space="preserve">V celé mocnosti aktivní zóny musí být dodržena předepsaná míra zhutnění nejméně 100 % PS. Na pláni musí být dosažena nejmenší hodnota modulu přetvárnosti z druhého zatěžovacího cyklu Edef,2= 45 </w:t>
      </w:r>
      <w:proofErr w:type="spellStart"/>
      <w:r w:rsidR="007034FA" w:rsidRPr="007034FA">
        <w:rPr>
          <w:rFonts w:asciiTheme="minorHAnsi" w:hAnsiTheme="minorHAnsi" w:cstheme="minorHAnsi"/>
          <w:sz w:val="22"/>
          <w:szCs w:val="22"/>
        </w:rPr>
        <w:t>MPa</w:t>
      </w:r>
      <w:proofErr w:type="spellEnd"/>
      <w:r w:rsidR="007034FA" w:rsidRPr="007034FA">
        <w:rPr>
          <w:rFonts w:asciiTheme="minorHAnsi" w:hAnsiTheme="minorHAnsi" w:cstheme="minorHAnsi"/>
          <w:sz w:val="22"/>
          <w:szCs w:val="22"/>
        </w:rPr>
        <w:t xml:space="preserve">. </w:t>
      </w:r>
    </w:p>
    <w:p w14:paraId="3F7505E6" w14:textId="77777777" w:rsidR="00EB45A6" w:rsidRDefault="00EB45A6" w:rsidP="00EE0B6D">
      <w:pPr>
        <w:jc w:val="both"/>
        <w:rPr>
          <w:rFonts w:asciiTheme="minorHAnsi" w:hAnsiTheme="minorHAnsi" w:cstheme="minorHAnsi"/>
          <w:sz w:val="22"/>
          <w:szCs w:val="22"/>
        </w:rPr>
      </w:pPr>
      <w:r>
        <w:rPr>
          <w:rFonts w:asciiTheme="minorHAnsi" w:hAnsiTheme="minorHAnsi" w:cstheme="minorHAnsi"/>
          <w:sz w:val="22"/>
          <w:szCs w:val="22"/>
        </w:rPr>
        <w:tab/>
      </w:r>
      <w:r w:rsidR="007034FA" w:rsidRPr="007034FA">
        <w:rPr>
          <w:rFonts w:asciiTheme="minorHAnsi" w:hAnsiTheme="minorHAnsi" w:cstheme="minorHAnsi"/>
          <w:sz w:val="22"/>
          <w:szCs w:val="22"/>
        </w:rPr>
        <w:t xml:space="preserve">Před prováděním konstrukčních vrstev musí být zemní pláň vyčištěna a práce na pokládce konstrukčních vrstev nesmějí být zahájeny bez převzetí pláně. </w:t>
      </w:r>
    </w:p>
    <w:p w14:paraId="07700D6B" w14:textId="77777777" w:rsidR="00EB45A6" w:rsidRDefault="00EB45A6" w:rsidP="00EB45A6">
      <w:pPr>
        <w:spacing w:after="120"/>
        <w:jc w:val="both"/>
        <w:rPr>
          <w:rFonts w:asciiTheme="minorHAnsi" w:hAnsiTheme="minorHAnsi" w:cstheme="minorHAnsi"/>
          <w:sz w:val="22"/>
          <w:szCs w:val="22"/>
        </w:rPr>
      </w:pPr>
      <w:r>
        <w:rPr>
          <w:rFonts w:asciiTheme="minorHAnsi" w:hAnsiTheme="minorHAnsi" w:cstheme="minorHAnsi"/>
          <w:sz w:val="22"/>
          <w:szCs w:val="22"/>
        </w:rPr>
        <w:tab/>
      </w:r>
      <w:r w:rsidR="007034FA" w:rsidRPr="007034FA">
        <w:rPr>
          <w:rFonts w:asciiTheme="minorHAnsi" w:hAnsiTheme="minorHAnsi" w:cstheme="minorHAnsi"/>
          <w:sz w:val="22"/>
          <w:szCs w:val="22"/>
        </w:rPr>
        <w:t xml:space="preserve">Dokončená pláň musí být chráněna. Skládky materiálu jsou na pláni zakázány. Přejezdů vozidel staveništní dopravy po dokončené pláni musí být co nejméně. Pokud nedošlo před zimním obdobím k zakrytí pláně konstrukcí hřiště, je třeba z takové pláně v další sezóně odstranit narušenou vrstvu, doplnit pláň do předepsané výšky a znovu provést veškeré předepsané zkoušky. Na důkladně zhutněné zemní pláni se mohou pokládat další vrstvy. </w:t>
      </w:r>
    </w:p>
    <w:p w14:paraId="70BF7292" w14:textId="77777777" w:rsidR="00EB45A6" w:rsidRDefault="007034FA" w:rsidP="00A403D6">
      <w:pPr>
        <w:jc w:val="both"/>
        <w:rPr>
          <w:rFonts w:asciiTheme="minorHAnsi" w:hAnsiTheme="minorHAnsi" w:cstheme="minorHAnsi"/>
          <w:sz w:val="22"/>
          <w:szCs w:val="22"/>
        </w:rPr>
      </w:pPr>
      <w:r w:rsidRPr="007034FA">
        <w:rPr>
          <w:rFonts w:asciiTheme="minorHAnsi" w:hAnsiTheme="minorHAnsi" w:cstheme="minorHAnsi"/>
          <w:sz w:val="22"/>
          <w:szCs w:val="22"/>
        </w:rPr>
        <w:t xml:space="preserve">Výškové poměry a terénní úpravy: </w:t>
      </w:r>
    </w:p>
    <w:p w14:paraId="7B9B4DC9" w14:textId="77777777" w:rsidR="007034FA" w:rsidRDefault="007034FA" w:rsidP="00A403D6">
      <w:pPr>
        <w:ind w:firstLine="708"/>
        <w:jc w:val="both"/>
        <w:rPr>
          <w:rFonts w:asciiTheme="minorHAnsi" w:hAnsiTheme="minorHAnsi" w:cstheme="minorHAnsi"/>
          <w:sz w:val="22"/>
          <w:szCs w:val="22"/>
        </w:rPr>
      </w:pPr>
      <w:r w:rsidRPr="007034FA">
        <w:rPr>
          <w:rFonts w:asciiTheme="minorHAnsi" w:hAnsiTheme="minorHAnsi" w:cstheme="minorHAnsi"/>
          <w:sz w:val="22"/>
          <w:szCs w:val="22"/>
        </w:rPr>
        <w:t xml:space="preserve">Výška stávajícího víceúčelového hřiště se nemění. Více viz. výkresová dokumentace. </w:t>
      </w:r>
    </w:p>
    <w:p w14:paraId="100416E0" w14:textId="77777777" w:rsidR="007034FA" w:rsidRDefault="007034FA" w:rsidP="00EE0B6D">
      <w:pPr>
        <w:jc w:val="both"/>
        <w:rPr>
          <w:rFonts w:asciiTheme="minorHAnsi" w:hAnsiTheme="minorHAnsi" w:cstheme="minorHAnsi"/>
          <w:sz w:val="22"/>
          <w:szCs w:val="22"/>
        </w:rPr>
      </w:pPr>
    </w:p>
    <w:p w14:paraId="07EE56C9" w14:textId="77777777" w:rsidR="00EB45A6" w:rsidRDefault="007034FA" w:rsidP="00EB45A6">
      <w:pPr>
        <w:spacing w:after="120"/>
        <w:jc w:val="both"/>
        <w:rPr>
          <w:rFonts w:asciiTheme="minorHAnsi" w:hAnsiTheme="minorHAnsi" w:cstheme="minorHAnsi"/>
          <w:sz w:val="22"/>
          <w:szCs w:val="22"/>
        </w:rPr>
      </w:pPr>
      <w:r w:rsidRPr="007034FA">
        <w:rPr>
          <w:rFonts w:asciiTheme="minorHAnsi" w:hAnsiTheme="minorHAnsi" w:cstheme="minorHAnsi"/>
          <w:sz w:val="22"/>
          <w:szCs w:val="22"/>
        </w:rPr>
        <w:t xml:space="preserve">c) Odvodnění </w:t>
      </w:r>
    </w:p>
    <w:p w14:paraId="5D841477" w14:textId="77777777" w:rsidR="007034FA" w:rsidRDefault="007034FA" w:rsidP="00EE0B6D">
      <w:pPr>
        <w:jc w:val="both"/>
        <w:rPr>
          <w:rFonts w:asciiTheme="minorHAnsi" w:hAnsiTheme="minorHAnsi" w:cstheme="minorHAnsi"/>
          <w:sz w:val="22"/>
          <w:szCs w:val="22"/>
        </w:rPr>
      </w:pPr>
      <w:r w:rsidRPr="007034FA">
        <w:rPr>
          <w:rFonts w:asciiTheme="minorHAnsi" w:hAnsiTheme="minorHAnsi" w:cstheme="minorHAnsi"/>
          <w:sz w:val="22"/>
          <w:szCs w:val="22"/>
        </w:rPr>
        <w:t xml:space="preserve">Stávající hřiště je navrženo se spádem ke stávajícím dešťovým žlábkům. Odtokové poměry se nemění. </w:t>
      </w:r>
    </w:p>
    <w:p w14:paraId="2F1202F5" w14:textId="77777777" w:rsidR="007034FA" w:rsidRDefault="007034FA" w:rsidP="00EE0B6D">
      <w:pPr>
        <w:jc w:val="both"/>
        <w:rPr>
          <w:rFonts w:asciiTheme="minorHAnsi" w:hAnsiTheme="minorHAnsi" w:cstheme="minorHAnsi"/>
          <w:sz w:val="22"/>
          <w:szCs w:val="22"/>
        </w:rPr>
      </w:pPr>
    </w:p>
    <w:p w14:paraId="61082FCB" w14:textId="77777777" w:rsidR="007034FA" w:rsidRDefault="007034FA" w:rsidP="00EB45A6">
      <w:pPr>
        <w:spacing w:after="120"/>
        <w:jc w:val="both"/>
        <w:rPr>
          <w:rFonts w:asciiTheme="minorHAnsi" w:hAnsiTheme="minorHAnsi" w:cstheme="minorHAnsi"/>
          <w:sz w:val="22"/>
          <w:szCs w:val="22"/>
        </w:rPr>
      </w:pPr>
      <w:r w:rsidRPr="007034FA">
        <w:rPr>
          <w:rFonts w:asciiTheme="minorHAnsi" w:hAnsiTheme="minorHAnsi" w:cstheme="minorHAnsi"/>
          <w:sz w:val="22"/>
          <w:szCs w:val="22"/>
        </w:rPr>
        <w:t xml:space="preserve">d) Povrchy (skladby) </w:t>
      </w:r>
    </w:p>
    <w:p w14:paraId="121E60D5" w14:textId="77777777" w:rsidR="007034FA" w:rsidRDefault="007034FA" w:rsidP="00EE0B6D">
      <w:pPr>
        <w:jc w:val="both"/>
        <w:rPr>
          <w:rFonts w:asciiTheme="minorHAnsi" w:hAnsiTheme="minorHAnsi" w:cstheme="minorHAnsi"/>
          <w:sz w:val="22"/>
          <w:szCs w:val="22"/>
        </w:rPr>
      </w:pPr>
      <w:r w:rsidRPr="00EB45A6">
        <w:rPr>
          <w:rFonts w:asciiTheme="minorHAnsi" w:hAnsiTheme="minorHAnsi" w:cstheme="minorHAnsi"/>
          <w:b/>
          <w:sz w:val="22"/>
          <w:szCs w:val="22"/>
        </w:rPr>
        <w:t>Nový povrch víceúčelového hřiště</w:t>
      </w:r>
      <w:r w:rsidRPr="007034FA">
        <w:rPr>
          <w:rFonts w:asciiTheme="minorHAnsi" w:hAnsiTheme="minorHAnsi" w:cstheme="minorHAnsi"/>
          <w:sz w:val="22"/>
          <w:szCs w:val="22"/>
        </w:rPr>
        <w:t xml:space="preserve"> - Bezpečnostní dopadová plocha víceúčelového hřiště je tvořena z lité pryže složené ze dvou vrstev. Spodní vrstvou je granulát SBR s PUR pojivem, nášlapnou vrstvou je potom plně probarvený granulát EPDM s PUR pojivem, barvy dle stávajícího povrchu. </w:t>
      </w:r>
    </w:p>
    <w:p w14:paraId="327575F0" w14:textId="77777777" w:rsidR="007034FA" w:rsidRDefault="007034FA" w:rsidP="00EE0B6D">
      <w:pPr>
        <w:jc w:val="both"/>
        <w:rPr>
          <w:rFonts w:asciiTheme="minorHAnsi" w:hAnsiTheme="minorHAnsi" w:cstheme="minorHAnsi"/>
          <w:sz w:val="22"/>
          <w:szCs w:val="22"/>
        </w:rPr>
      </w:pPr>
    </w:p>
    <w:p w14:paraId="5F3A589E" w14:textId="77777777" w:rsidR="007034FA" w:rsidRPr="00EB45A6" w:rsidRDefault="007034FA" w:rsidP="0034050F">
      <w:pPr>
        <w:spacing w:after="120"/>
        <w:jc w:val="both"/>
        <w:rPr>
          <w:rFonts w:asciiTheme="minorHAnsi" w:hAnsiTheme="minorHAnsi" w:cstheme="minorHAnsi"/>
          <w:i/>
          <w:sz w:val="22"/>
          <w:szCs w:val="22"/>
        </w:rPr>
      </w:pPr>
      <w:r w:rsidRPr="00EB45A6">
        <w:rPr>
          <w:rFonts w:asciiTheme="minorHAnsi" w:hAnsiTheme="minorHAnsi" w:cstheme="minorHAnsi"/>
          <w:i/>
          <w:sz w:val="22"/>
          <w:szCs w:val="22"/>
        </w:rPr>
        <w:t>Skladba souvrství –</w:t>
      </w:r>
      <w:r w:rsidR="00A403D6">
        <w:rPr>
          <w:rFonts w:asciiTheme="minorHAnsi" w:hAnsiTheme="minorHAnsi" w:cstheme="minorHAnsi"/>
          <w:i/>
          <w:sz w:val="22"/>
          <w:szCs w:val="22"/>
        </w:rPr>
        <w:t xml:space="preserve"> oprava víceúčelového hřiště (S3</w:t>
      </w:r>
      <w:r w:rsidRPr="00EB45A6">
        <w:rPr>
          <w:rFonts w:asciiTheme="minorHAnsi" w:hAnsiTheme="minorHAnsi" w:cstheme="minorHAnsi"/>
          <w:i/>
          <w:sz w:val="22"/>
          <w:szCs w:val="22"/>
        </w:rPr>
        <w:t xml:space="preserve">) </w:t>
      </w:r>
    </w:p>
    <w:p w14:paraId="5C669CD5" w14:textId="77777777" w:rsidR="007034FA" w:rsidRPr="00EB45A6" w:rsidRDefault="007034FA" w:rsidP="00F4203C">
      <w:pPr>
        <w:pStyle w:val="Odstavecseseznamem"/>
        <w:numPr>
          <w:ilvl w:val="0"/>
          <w:numId w:val="3"/>
        </w:numPr>
        <w:spacing w:after="0"/>
        <w:ind w:left="643"/>
        <w:jc w:val="both"/>
        <w:rPr>
          <w:rFonts w:asciiTheme="minorHAnsi" w:hAnsiTheme="minorHAnsi" w:cstheme="minorHAnsi"/>
          <w:i/>
        </w:rPr>
      </w:pPr>
      <w:r w:rsidRPr="00EB45A6">
        <w:rPr>
          <w:rFonts w:asciiTheme="minorHAnsi" w:hAnsiTheme="minorHAnsi" w:cstheme="minorHAnsi"/>
          <w:i/>
        </w:rPr>
        <w:t xml:space="preserve">litý polyuretan EPDM </w:t>
      </w:r>
      <w:r w:rsidR="00EB45A6">
        <w:rPr>
          <w:rFonts w:asciiTheme="minorHAnsi" w:hAnsiTheme="minorHAnsi" w:cstheme="minorHAnsi"/>
          <w:i/>
        </w:rPr>
        <w:tab/>
      </w:r>
      <w:r w:rsidR="00EB45A6">
        <w:rPr>
          <w:rFonts w:asciiTheme="minorHAnsi" w:hAnsiTheme="minorHAnsi" w:cstheme="minorHAnsi"/>
          <w:i/>
        </w:rPr>
        <w:tab/>
      </w:r>
      <w:r w:rsidR="00EB45A6">
        <w:rPr>
          <w:rFonts w:asciiTheme="minorHAnsi" w:hAnsiTheme="minorHAnsi" w:cstheme="minorHAnsi"/>
          <w:i/>
        </w:rPr>
        <w:tab/>
      </w:r>
      <w:r w:rsidR="00EB45A6">
        <w:rPr>
          <w:rFonts w:asciiTheme="minorHAnsi" w:hAnsiTheme="minorHAnsi" w:cstheme="minorHAnsi"/>
          <w:i/>
        </w:rPr>
        <w:tab/>
      </w:r>
      <w:r w:rsidR="00EB45A6">
        <w:rPr>
          <w:rFonts w:asciiTheme="minorHAnsi" w:hAnsiTheme="minorHAnsi" w:cstheme="minorHAnsi"/>
          <w:i/>
        </w:rPr>
        <w:tab/>
      </w:r>
      <w:r w:rsidRPr="00EB45A6">
        <w:rPr>
          <w:rFonts w:asciiTheme="minorHAnsi" w:hAnsiTheme="minorHAnsi" w:cstheme="minorHAnsi"/>
          <w:i/>
        </w:rPr>
        <w:t>tl.1</w:t>
      </w:r>
      <w:r w:rsidR="00A403D6">
        <w:rPr>
          <w:rFonts w:asciiTheme="minorHAnsi" w:hAnsiTheme="minorHAnsi" w:cstheme="minorHAnsi"/>
          <w:i/>
        </w:rPr>
        <w:t>3</w:t>
      </w:r>
      <w:r w:rsidRPr="00EB45A6">
        <w:rPr>
          <w:rFonts w:asciiTheme="minorHAnsi" w:hAnsiTheme="minorHAnsi" w:cstheme="minorHAnsi"/>
          <w:i/>
        </w:rPr>
        <w:t xml:space="preserve"> mm </w:t>
      </w:r>
    </w:p>
    <w:p w14:paraId="679B85BF" w14:textId="77777777" w:rsidR="007034FA" w:rsidRPr="00EB45A6" w:rsidRDefault="007034FA" w:rsidP="00F4203C">
      <w:pPr>
        <w:pStyle w:val="Odstavecseseznamem"/>
        <w:numPr>
          <w:ilvl w:val="0"/>
          <w:numId w:val="3"/>
        </w:numPr>
        <w:spacing w:after="0"/>
        <w:ind w:left="643"/>
        <w:jc w:val="both"/>
        <w:rPr>
          <w:rFonts w:asciiTheme="minorHAnsi" w:hAnsiTheme="minorHAnsi" w:cstheme="minorHAnsi"/>
          <w:i/>
        </w:rPr>
      </w:pPr>
      <w:r w:rsidRPr="00EB45A6">
        <w:rPr>
          <w:rFonts w:asciiTheme="minorHAnsi" w:hAnsiTheme="minorHAnsi" w:cstheme="minorHAnsi"/>
          <w:i/>
        </w:rPr>
        <w:t xml:space="preserve">SBR granulát </w:t>
      </w:r>
      <w:r w:rsidR="00EB45A6">
        <w:rPr>
          <w:rFonts w:asciiTheme="minorHAnsi" w:hAnsiTheme="minorHAnsi" w:cstheme="minorHAnsi"/>
          <w:i/>
        </w:rPr>
        <w:tab/>
      </w:r>
      <w:r w:rsidR="00EB45A6">
        <w:rPr>
          <w:rFonts w:asciiTheme="minorHAnsi" w:hAnsiTheme="minorHAnsi" w:cstheme="minorHAnsi"/>
          <w:i/>
        </w:rPr>
        <w:tab/>
      </w:r>
      <w:r w:rsidR="00EB45A6">
        <w:rPr>
          <w:rFonts w:asciiTheme="minorHAnsi" w:hAnsiTheme="minorHAnsi" w:cstheme="minorHAnsi"/>
          <w:i/>
        </w:rPr>
        <w:tab/>
      </w:r>
      <w:r w:rsidR="00EB45A6">
        <w:rPr>
          <w:rFonts w:asciiTheme="minorHAnsi" w:hAnsiTheme="minorHAnsi" w:cstheme="minorHAnsi"/>
          <w:i/>
        </w:rPr>
        <w:tab/>
      </w:r>
      <w:r w:rsidR="00EB45A6">
        <w:rPr>
          <w:rFonts w:asciiTheme="minorHAnsi" w:hAnsiTheme="minorHAnsi" w:cstheme="minorHAnsi"/>
          <w:i/>
        </w:rPr>
        <w:tab/>
      </w:r>
      <w:r w:rsidR="00EB45A6">
        <w:rPr>
          <w:rFonts w:asciiTheme="minorHAnsi" w:hAnsiTheme="minorHAnsi" w:cstheme="minorHAnsi"/>
          <w:i/>
        </w:rPr>
        <w:tab/>
      </w:r>
      <w:r w:rsidRPr="00EB45A6">
        <w:rPr>
          <w:rFonts w:asciiTheme="minorHAnsi" w:hAnsiTheme="minorHAnsi" w:cstheme="minorHAnsi"/>
          <w:i/>
        </w:rPr>
        <w:t xml:space="preserve">tl.25 mm </w:t>
      </w:r>
    </w:p>
    <w:p w14:paraId="5466DF94" w14:textId="77777777" w:rsidR="007034FA" w:rsidRPr="00EB45A6" w:rsidRDefault="007034FA" w:rsidP="00F4203C">
      <w:pPr>
        <w:pStyle w:val="Odstavecseseznamem"/>
        <w:numPr>
          <w:ilvl w:val="0"/>
          <w:numId w:val="3"/>
        </w:numPr>
        <w:spacing w:after="0"/>
        <w:ind w:left="643"/>
        <w:jc w:val="both"/>
        <w:rPr>
          <w:rFonts w:asciiTheme="minorHAnsi" w:hAnsiTheme="minorHAnsi" w:cstheme="minorHAnsi"/>
          <w:b/>
          <w:i/>
        </w:rPr>
      </w:pPr>
      <w:r w:rsidRPr="00EB45A6">
        <w:rPr>
          <w:rFonts w:asciiTheme="minorHAnsi" w:hAnsiTheme="minorHAnsi" w:cstheme="minorHAnsi"/>
          <w:i/>
        </w:rPr>
        <w:t>Stávající podkladní vrstvy</w:t>
      </w:r>
    </w:p>
    <w:p w14:paraId="099C1FE3" w14:textId="77777777" w:rsidR="00C31DF7" w:rsidRPr="0034050F" w:rsidRDefault="00C31DF7" w:rsidP="00EE0B6D">
      <w:pPr>
        <w:jc w:val="both"/>
        <w:rPr>
          <w:rFonts w:ascii="Arial" w:hAnsi="Arial" w:cs="Arial"/>
          <w:sz w:val="22"/>
          <w:szCs w:val="28"/>
        </w:rPr>
      </w:pPr>
    </w:p>
    <w:p w14:paraId="45800940" w14:textId="77777777" w:rsidR="006A4D85" w:rsidRDefault="006A4D85" w:rsidP="006A4D85">
      <w:pPr>
        <w:spacing w:after="120"/>
        <w:jc w:val="both"/>
        <w:rPr>
          <w:rFonts w:asciiTheme="minorHAnsi" w:hAnsiTheme="minorHAnsi" w:cstheme="minorHAnsi"/>
          <w:sz w:val="22"/>
        </w:rPr>
      </w:pPr>
      <w:r w:rsidRPr="006A4D85">
        <w:rPr>
          <w:rFonts w:asciiTheme="minorHAnsi" w:hAnsiTheme="minorHAnsi" w:cstheme="minorHAnsi"/>
          <w:sz w:val="22"/>
        </w:rPr>
        <w:t xml:space="preserve">e) Hrazení </w:t>
      </w:r>
    </w:p>
    <w:p w14:paraId="5BEFC885" w14:textId="4F906BDB" w:rsidR="006A4D85" w:rsidRPr="001D42A2" w:rsidRDefault="006A4D85" w:rsidP="006A4D85">
      <w:pPr>
        <w:jc w:val="both"/>
        <w:rPr>
          <w:rFonts w:asciiTheme="minorHAnsi" w:hAnsiTheme="minorHAnsi" w:cstheme="minorHAnsi"/>
          <w:b/>
          <w:sz w:val="22"/>
        </w:rPr>
      </w:pPr>
      <w:r w:rsidRPr="006A4D85">
        <w:rPr>
          <w:rFonts w:asciiTheme="minorHAnsi" w:hAnsiTheme="minorHAnsi" w:cstheme="minorHAnsi"/>
          <w:b/>
          <w:sz w:val="22"/>
        </w:rPr>
        <w:t xml:space="preserve">Úprava stávajícího hrazení </w:t>
      </w:r>
      <w:r w:rsidRPr="001D42A2">
        <w:rPr>
          <w:rFonts w:asciiTheme="minorHAnsi" w:hAnsiTheme="minorHAnsi" w:cstheme="minorHAnsi"/>
          <w:b/>
          <w:sz w:val="22"/>
        </w:rPr>
        <w:t xml:space="preserve">výšky 1 m </w:t>
      </w:r>
      <w:r w:rsidR="001E2A38">
        <w:rPr>
          <w:rFonts w:asciiTheme="minorHAnsi" w:hAnsiTheme="minorHAnsi" w:cstheme="minorHAnsi"/>
          <w:b/>
          <w:sz w:val="22"/>
        </w:rPr>
        <w:t>(viz. D10</w:t>
      </w:r>
      <w:r w:rsidR="001D42A2" w:rsidRPr="001D42A2">
        <w:rPr>
          <w:rFonts w:asciiTheme="minorHAnsi" w:hAnsiTheme="minorHAnsi" w:cstheme="minorHAnsi"/>
          <w:b/>
          <w:sz w:val="22"/>
        </w:rPr>
        <w:t xml:space="preserve"> – Detail D</w:t>
      </w:r>
      <w:r w:rsidR="00DB7BA0">
        <w:rPr>
          <w:rFonts w:asciiTheme="minorHAnsi" w:hAnsiTheme="minorHAnsi" w:cstheme="minorHAnsi"/>
          <w:b/>
          <w:sz w:val="22"/>
        </w:rPr>
        <w:t>18</w:t>
      </w:r>
      <w:r w:rsidR="001D42A2" w:rsidRPr="001D42A2">
        <w:rPr>
          <w:rFonts w:asciiTheme="minorHAnsi" w:hAnsiTheme="minorHAnsi" w:cstheme="minorHAnsi"/>
          <w:b/>
          <w:sz w:val="22"/>
        </w:rPr>
        <w:t>, D</w:t>
      </w:r>
      <w:r w:rsidR="00DB7BA0">
        <w:rPr>
          <w:rFonts w:asciiTheme="minorHAnsi" w:hAnsiTheme="minorHAnsi" w:cstheme="minorHAnsi"/>
          <w:b/>
          <w:sz w:val="22"/>
        </w:rPr>
        <w:t>19</w:t>
      </w:r>
      <w:r w:rsidR="001D42A2" w:rsidRPr="001D42A2">
        <w:rPr>
          <w:rFonts w:asciiTheme="minorHAnsi" w:hAnsiTheme="minorHAnsi" w:cstheme="minorHAnsi"/>
          <w:b/>
          <w:sz w:val="22"/>
        </w:rPr>
        <w:t>, D</w:t>
      </w:r>
      <w:r w:rsidR="00DB7BA0">
        <w:rPr>
          <w:rFonts w:asciiTheme="minorHAnsi" w:hAnsiTheme="minorHAnsi" w:cstheme="minorHAnsi"/>
          <w:b/>
          <w:sz w:val="22"/>
        </w:rPr>
        <w:t>20</w:t>
      </w:r>
      <w:r w:rsidRPr="001D42A2">
        <w:rPr>
          <w:rFonts w:asciiTheme="minorHAnsi" w:hAnsiTheme="minorHAnsi" w:cstheme="minorHAnsi"/>
          <w:b/>
          <w:sz w:val="22"/>
        </w:rPr>
        <w:t xml:space="preserve">) </w:t>
      </w:r>
    </w:p>
    <w:p w14:paraId="18EC8237" w14:textId="77777777" w:rsidR="006A4D85" w:rsidRPr="001D42A2" w:rsidRDefault="006A4D85" w:rsidP="006A4D85">
      <w:pPr>
        <w:jc w:val="both"/>
        <w:rPr>
          <w:rFonts w:asciiTheme="minorHAnsi" w:hAnsiTheme="minorHAnsi" w:cstheme="minorHAnsi"/>
          <w:sz w:val="22"/>
        </w:rPr>
      </w:pPr>
      <w:r w:rsidRPr="001D42A2">
        <w:rPr>
          <w:rFonts w:asciiTheme="minorHAnsi" w:hAnsiTheme="minorHAnsi" w:cstheme="minorHAnsi"/>
          <w:sz w:val="22"/>
        </w:rPr>
        <w:t xml:space="preserve">Stávající bednění bude demontováno a stávající dřevěný spojovací profil bude odstraněn A nově bude bednění připevněno k nosným sloupkům L profilem z nerezové oceli. Fošny bednění budou znovu natřen a vrácen zpět na původní místo. Poškozené fošny budou nahrazeny </w:t>
      </w:r>
    </w:p>
    <w:p w14:paraId="444C4109" w14:textId="77777777" w:rsidR="006A4D85" w:rsidRPr="001D42A2" w:rsidRDefault="006A4D85" w:rsidP="006A4D85">
      <w:pPr>
        <w:jc w:val="both"/>
        <w:rPr>
          <w:rFonts w:asciiTheme="minorHAnsi" w:hAnsiTheme="minorHAnsi" w:cstheme="minorHAnsi"/>
          <w:sz w:val="22"/>
        </w:rPr>
      </w:pPr>
    </w:p>
    <w:p w14:paraId="3C67D3EE" w14:textId="36685967" w:rsidR="006A4D85" w:rsidRPr="006A4D85" w:rsidRDefault="006A4D85" w:rsidP="006A4D85">
      <w:pPr>
        <w:jc w:val="both"/>
        <w:rPr>
          <w:rFonts w:asciiTheme="minorHAnsi" w:hAnsiTheme="minorHAnsi" w:cstheme="minorHAnsi"/>
          <w:b/>
          <w:sz w:val="22"/>
        </w:rPr>
      </w:pPr>
      <w:r w:rsidRPr="001D42A2">
        <w:rPr>
          <w:rFonts w:asciiTheme="minorHAnsi" w:hAnsiTheme="minorHAnsi" w:cstheme="minorHAnsi"/>
          <w:b/>
          <w:sz w:val="22"/>
        </w:rPr>
        <w:t xml:space="preserve">Přidání konstrukce záchytných sítí </w:t>
      </w:r>
      <w:r w:rsidR="001E2A38">
        <w:rPr>
          <w:rFonts w:asciiTheme="minorHAnsi" w:hAnsiTheme="minorHAnsi" w:cstheme="minorHAnsi"/>
          <w:b/>
          <w:sz w:val="22"/>
        </w:rPr>
        <w:t>(viz. D10</w:t>
      </w:r>
      <w:r w:rsidR="001D42A2" w:rsidRPr="001D42A2">
        <w:rPr>
          <w:rFonts w:asciiTheme="minorHAnsi" w:hAnsiTheme="minorHAnsi" w:cstheme="minorHAnsi"/>
          <w:b/>
          <w:sz w:val="22"/>
        </w:rPr>
        <w:t xml:space="preserve"> – Detail D</w:t>
      </w:r>
      <w:r w:rsidR="00DB7BA0">
        <w:rPr>
          <w:rFonts w:asciiTheme="minorHAnsi" w:hAnsiTheme="minorHAnsi" w:cstheme="minorHAnsi"/>
          <w:b/>
          <w:sz w:val="22"/>
        </w:rPr>
        <w:t>18</w:t>
      </w:r>
      <w:r w:rsidR="001D42A2" w:rsidRPr="001D42A2">
        <w:rPr>
          <w:rFonts w:asciiTheme="minorHAnsi" w:hAnsiTheme="minorHAnsi" w:cstheme="minorHAnsi"/>
          <w:b/>
          <w:sz w:val="22"/>
        </w:rPr>
        <w:t>, D</w:t>
      </w:r>
      <w:r w:rsidR="00DB7BA0">
        <w:rPr>
          <w:rFonts w:asciiTheme="minorHAnsi" w:hAnsiTheme="minorHAnsi" w:cstheme="minorHAnsi"/>
          <w:b/>
          <w:sz w:val="22"/>
        </w:rPr>
        <w:t>19</w:t>
      </w:r>
      <w:r w:rsidR="001D42A2" w:rsidRPr="001D42A2">
        <w:rPr>
          <w:rFonts w:asciiTheme="minorHAnsi" w:hAnsiTheme="minorHAnsi" w:cstheme="minorHAnsi"/>
          <w:b/>
          <w:sz w:val="22"/>
        </w:rPr>
        <w:t>, D</w:t>
      </w:r>
      <w:r w:rsidR="00DB7BA0">
        <w:rPr>
          <w:rFonts w:asciiTheme="minorHAnsi" w:hAnsiTheme="minorHAnsi" w:cstheme="minorHAnsi"/>
          <w:b/>
          <w:sz w:val="22"/>
        </w:rPr>
        <w:t>20</w:t>
      </w:r>
      <w:r w:rsidRPr="001D42A2">
        <w:rPr>
          <w:rFonts w:asciiTheme="minorHAnsi" w:hAnsiTheme="minorHAnsi" w:cstheme="minorHAnsi"/>
          <w:b/>
          <w:sz w:val="22"/>
        </w:rPr>
        <w:t>)</w:t>
      </w:r>
      <w:r w:rsidRPr="006A4D85">
        <w:rPr>
          <w:rFonts w:asciiTheme="minorHAnsi" w:hAnsiTheme="minorHAnsi" w:cstheme="minorHAnsi"/>
          <w:b/>
          <w:sz w:val="22"/>
        </w:rPr>
        <w:t xml:space="preserve"> </w:t>
      </w:r>
    </w:p>
    <w:p w14:paraId="763A2D3F" w14:textId="77777777" w:rsidR="006A4D85" w:rsidRDefault="006A4D85" w:rsidP="006A4D85">
      <w:pPr>
        <w:jc w:val="both"/>
        <w:rPr>
          <w:rFonts w:asciiTheme="minorHAnsi" w:hAnsiTheme="minorHAnsi" w:cstheme="minorHAnsi"/>
          <w:sz w:val="22"/>
        </w:rPr>
      </w:pPr>
      <w:r w:rsidRPr="006A4D85">
        <w:rPr>
          <w:rFonts w:asciiTheme="minorHAnsi" w:hAnsiTheme="minorHAnsi" w:cstheme="minorHAnsi"/>
          <w:sz w:val="22"/>
        </w:rPr>
        <w:t xml:space="preserve">Ze všech stran se na stávající hrazení výšky 1 m přidá konstrukce záchytných sítí. Ke stávajícímu nosnému sloupku 100x100 mm, </w:t>
      </w:r>
      <w:proofErr w:type="spellStart"/>
      <w:r w:rsidRPr="006A4D85">
        <w:rPr>
          <w:rFonts w:asciiTheme="minorHAnsi" w:hAnsiTheme="minorHAnsi" w:cstheme="minorHAnsi"/>
          <w:sz w:val="22"/>
        </w:rPr>
        <w:t>tl</w:t>
      </w:r>
      <w:proofErr w:type="spellEnd"/>
      <w:r w:rsidRPr="006A4D85">
        <w:rPr>
          <w:rFonts w:asciiTheme="minorHAnsi" w:hAnsiTheme="minorHAnsi" w:cstheme="minorHAnsi"/>
          <w:sz w:val="22"/>
        </w:rPr>
        <w:t xml:space="preserve">. 4 mm, bude L profilem z nerezové oceli připevněn sloupek 60x60 mm, </w:t>
      </w:r>
      <w:proofErr w:type="spellStart"/>
      <w:r w:rsidRPr="006A4D85">
        <w:rPr>
          <w:rFonts w:asciiTheme="minorHAnsi" w:hAnsiTheme="minorHAnsi" w:cstheme="minorHAnsi"/>
          <w:sz w:val="22"/>
        </w:rPr>
        <w:t>tl</w:t>
      </w:r>
      <w:proofErr w:type="spellEnd"/>
      <w:r w:rsidRPr="006A4D85">
        <w:rPr>
          <w:rFonts w:asciiTheme="minorHAnsi" w:hAnsiTheme="minorHAnsi" w:cstheme="minorHAnsi"/>
          <w:sz w:val="22"/>
        </w:rPr>
        <w:t xml:space="preserve">. 3 mm výšky 3065 mm upevněný 20 mm nad terén. Sloup bude ze shora uzavřen plastovým víčkem. Mezi nové sloupky bude upevněna síť s oky 45x45 mm, </w:t>
      </w:r>
      <w:proofErr w:type="spellStart"/>
      <w:r w:rsidRPr="006A4D85">
        <w:rPr>
          <w:rFonts w:asciiTheme="minorHAnsi" w:hAnsiTheme="minorHAnsi" w:cstheme="minorHAnsi"/>
          <w:sz w:val="22"/>
        </w:rPr>
        <w:t>tl</w:t>
      </w:r>
      <w:proofErr w:type="spellEnd"/>
      <w:r w:rsidRPr="006A4D85">
        <w:rPr>
          <w:rFonts w:asciiTheme="minorHAnsi" w:hAnsiTheme="minorHAnsi" w:cstheme="minorHAnsi"/>
          <w:sz w:val="22"/>
        </w:rPr>
        <w:t xml:space="preserve">. 3 mm, výšky 2000 mm, černé barvy. Síť bude začínat ve výšce stávajícího hrazení (1m) tam bude upevněna na napínací lanko, nahoře pak na vzpěru z pozinkované oceli 60x65 mm, </w:t>
      </w:r>
      <w:proofErr w:type="spellStart"/>
      <w:r w:rsidRPr="006A4D85">
        <w:rPr>
          <w:rFonts w:asciiTheme="minorHAnsi" w:hAnsiTheme="minorHAnsi" w:cstheme="minorHAnsi"/>
          <w:sz w:val="22"/>
        </w:rPr>
        <w:t>tl</w:t>
      </w:r>
      <w:proofErr w:type="spellEnd"/>
      <w:r w:rsidRPr="006A4D85">
        <w:rPr>
          <w:rFonts w:asciiTheme="minorHAnsi" w:hAnsiTheme="minorHAnsi" w:cstheme="minorHAnsi"/>
          <w:sz w:val="22"/>
        </w:rPr>
        <w:t xml:space="preserve">. 3 mm. </w:t>
      </w:r>
    </w:p>
    <w:p w14:paraId="30E6B749" w14:textId="77777777" w:rsidR="006A4D85" w:rsidRDefault="006A4D85" w:rsidP="006A4D85">
      <w:pPr>
        <w:jc w:val="both"/>
        <w:rPr>
          <w:rFonts w:asciiTheme="minorHAnsi" w:hAnsiTheme="minorHAnsi" w:cstheme="minorHAnsi"/>
          <w:sz w:val="22"/>
        </w:rPr>
      </w:pPr>
    </w:p>
    <w:p w14:paraId="1E12267E" w14:textId="77777777" w:rsidR="006A4D85" w:rsidRDefault="006A4D85" w:rsidP="006A4D85">
      <w:pPr>
        <w:spacing w:after="120"/>
        <w:jc w:val="both"/>
        <w:rPr>
          <w:rFonts w:asciiTheme="minorHAnsi" w:hAnsiTheme="minorHAnsi" w:cstheme="minorHAnsi"/>
          <w:sz w:val="22"/>
        </w:rPr>
      </w:pPr>
      <w:r>
        <w:rPr>
          <w:rFonts w:asciiTheme="minorHAnsi" w:hAnsiTheme="minorHAnsi" w:cstheme="minorHAnsi"/>
          <w:sz w:val="22"/>
        </w:rPr>
        <w:lastRenderedPageBreak/>
        <w:t>f</w:t>
      </w:r>
      <w:r w:rsidRPr="006A4D85">
        <w:rPr>
          <w:rFonts w:asciiTheme="minorHAnsi" w:hAnsiTheme="minorHAnsi" w:cstheme="minorHAnsi"/>
          <w:sz w:val="22"/>
        </w:rPr>
        <w:t xml:space="preserve">) Vybavení hřiště </w:t>
      </w:r>
    </w:p>
    <w:p w14:paraId="395B6160" w14:textId="77777777" w:rsidR="00A403D6" w:rsidRPr="00A403D6" w:rsidRDefault="00A403D6" w:rsidP="00A403D6">
      <w:pPr>
        <w:pStyle w:val="Odstavecseseznamem"/>
        <w:numPr>
          <w:ilvl w:val="0"/>
          <w:numId w:val="3"/>
        </w:numPr>
        <w:spacing w:after="120"/>
        <w:ind w:left="643"/>
        <w:jc w:val="both"/>
        <w:rPr>
          <w:rFonts w:asciiTheme="minorHAnsi" w:hAnsiTheme="minorHAnsi" w:cstheme="minorHAnsi"/>
        </w:rPr>
      </w:pPr>
      <w:r w:rsidRPr="006A4D85">
        <w:rPr>
          <w:rFonts w:asciiTheme="minorHAnsi" w:hAnsiTheme="minorHAnsi" w:cstheme="minorHAnsi"/>
        </w:rPr>
        <w:t xml:space="preserve">4x nový basketbalový koš </w:t>
      </w:r>
      <w:r>
        <w:rPr>
          <w:rFonts w:asciiTheme="minorHAnsi" w:hAnsiTheme="minorHAnsi" w:cstheme="minorHAnsi"/>
        </w:rPr>
        <w:t>(X03)</w:t>
      </w:r>
    </w:p>
    <w:p w14:paraId="01B38329" w14:textId="77777777" w:rsidR="00A403D6" w:rsidRPr="001D42A2" w:rsidRDefault="006A4D85" w:rsidP="001D42A2">
      <w:pPr>
        <w:pStyle w:val="Odstavecseseznamem"/>
        <w:numPr>
          <w:ilvl w:val="0"/>
          <w:numId w:val="3"/>
        </w:numPr>
        <w:spacing w:after="120"/>
        <w:ind w:left="643"/>
        <w:jc w:val="both"/>
        <w:rPr>
          <w:rFonts w:asciiTheme="minorHAnsi" w:hAnsiTheme="minorHAnsi" w:cstheme="minorHAnsi"/>
        </w:rPr>
      </w:pPr>
      <w:r w:rsidRPr="006A4D85">
        <w:rPr>
          <w:rFonts w:asciiTheme="minorHAnsi" w:hAnsiTheme="minorHAnsi" w:cstheme="minorHAnsi"/>
        </w:rPr>
        <w:t xml:space="preserve">2x stávající branka pro malou kopanou u kterých se provede revize </w:t>
      </w:r>
      <w:r w:rsidR="00A403D6">
        <w:rPr>
          <w:rFonts w:asciiTheme="minorHAnsi" w:hAnsiTheme="minorHAnsi" w:cstheme="minorHAnsi"/>
        </w:rPr>
        <w:t>(X04)</w:t>
      </w:r>
    </w:p>
    <w:p w14:paraId="5EBB62DB" w14:textId="77777777" w:rsidR="008463CE" w:rsidRDefault="006A4D85" w:rsidP="00A555C6">
      <w:pPr>
        <w:jc w:val="both"/>
        <w:rPr>
          <w:rFonts w:asciiTheme="minorHAnsi" w:hAnsiTheme="minorHAnsi" w:cstheme="minorHAnsi"/>
          <w:sz w:val="22"/>
        </w:rPr>
      </w:pPr>
      <w:r w:rsidRPr="006A4D85">
        <w:rPr>
          <w:rFonts w:asciiTheme="minorHAnsi" w:hAnsiTheme="minorHAnsi" w:cstheme="minorHAnsi"/>
          <w:sz w:val="22"/>
        </w:rPr>
        <w:t xml:space="preserve">Podrobněji viz tabulka PSV </w:t>
      </w:r>
    </w:p>
    <w:p w14:paraId="55CC56C8" w14:textId="77777777" w:rsidR="001D42A2" w:rsidRPr="00A403D6" w:rsidRDefault="001D42A2" w:rsidP="00A555C6">
      <w:pPr>
        <w:jc w:val="both"/>
        <w:rPr>
          <w:rFonts w:asciiTheme="minorHAnsi" w:hAnsiTheme="minorHAnsi" w:cstheme="minorHAnsi"/>
          <w:sz w:val="22"/>
        </w:rPr>
      </w:pPr>
    </w:p>
    <w:p w14:paraId="1B2A24BA" w14:textId="77777777" w:rsidR="00B85E5F" w:rsidRPr="00B85E5F" w:rsidRDefault="00B85E5F" w:rsidP="00A555C6">
      <w:pPr>
        <w:jc w:val="both"/>
        <w:rPr>
          <w:rFonts w:asciiTheme="minorHAnsi" w:hAnsiTheme="minorHAnsi" w:cstheme="minorHAnsi"/>
          <w:b/>
          <w:sz w:val="28"/>
          <w:szCs w:val="22"/>
        </w:rPr>
      </w:pPr>
      <w:r w:rsidRPr="00B85E5F">
        <w:rPr>
          <w:rFonts w:asciiTheme="minorHAnsi" w:hAnsiTheme="minorHAnsi" w:cstheme="minorHAnsi"/>
          <w:b/>
          <w:sz w:val="28"/>
          <w:szCs w:val="22"/>
        </w:rPr>
        <w:t xml:space="preserve">SO-05 – </w:t>
      </w:r>
      <w:proofErr w:type="spellStart"/>
      <w:r w:rsidRPr="00B85E5F">
        <w:rPr>
          <w:rFonts w:asciiTheme="minorHAnsi" w:hAnsiTheme="minorHAnsi" w:cstheme="minorHAnsi"/>
          <w:b/>
          <w:sz w:val="28"/>
          <w:szCs w:val="22"/>
        </w:rPr>
        <w:t>Workoutové</w:t>
      </w:r>
      <w:proofErr w:type="spellEnd"/>
      <w:r w:rsidRPr="00B85E5F">
        <w:rPr>
          <w:rFonts w:asciiTheme="minorHAnsi" w:hAnsiTheme="minorHAnsi" w:cstheme="minorHAnsi"/>
          <w:b/>
          <w:sz w:val="28"/>
          <w:szCs w:val="22"/>
        </w:rPr>
        <w:t xml:space="preserve"> hřiště </w:t>
      </w:r>
    </w:p>
    <w:p w14:paraId="3ACFC6E4" w14:textId="77777777" w:rsidR="00B85E5F" w:rsidRDefault="00B85E5F" w:rsidP="00A555C6">
      <w:pPr>
        <w:jc w:val="both"/>
        <w:rPr>
          <w:rFonts w:asciiTheme="minorHAnsi" w:hAnsiTheme="minorHAnsi" w:cstheme="minorHAnsi"/>
          <w:sz w:val="22"/>
          <w:szCs w:val="22"/>
        </w:rPr>
      </w:pPr>
    </w:p>
    <w:p w14:paraId="500DF211" w14:textId="77777777" w:rsidR="00B85E5F" w:rsidRDefault="00B85E5F" w:rsidP="00B85E5F">
      <w:pPr>
        <w:spacing w:after="120"/>
        <w:jc w:val="both"/>
        <w:rPr>
          <w:rFonts w:asciiTheme="minorHAnsi" w:hAnsiTheme="minorHAnsi" w:cstheme="minorHAnsi"/>
          <w:sz w:val="22"/>
          <w:szCs w:val="22"/>
        </w:rPr>
      </w:pPr>
      <w:r w:rsidRPr="00B85E5F">
        <w:rPr>
          <w:rFonts w:asciiTheme="minorHAnsi" w:hAnsiTheme="minorHAnsi" w:cstheme="minorHAnsi"/>
          <w:sz w:val="22"/>
          <w:szCs w:val="22"/>
        </w:rPr>
        <w:t xml:space="preserve">a) Vymezení rozsahu stavby </w:t>
      </w:r>
    </w:p>
    <w:p w14:paraId="420C5CD4" w14:textId="2E002C3C" w:rsidR="00B85E5F" w:rsidRDefault="00B85E5F" w:rsidP="00A555C6">
      <w:pPr>
        <w:jc w:val="both"/>
        <w:rPr>
          <w:rFonts w:asciiTheme="minorHAnsi" w:hAnsiTheme="minorHAnsi" w:cstheme="minorHAnsi"/>
          <w:sz w:val="22"/>
          <w:szCs w:val="22"/>
        </w:rPr>
      </w:pPr>
      <w:r>
        <w:rPr>
          <w:rFonts w:asciiTheme="minorHAnsi" w:hAnsiTheme="minorHAnsi" w:cstheme="minorHAnsi"/>
          <w:sz w:val="22"/>
          <w:szCs w:val="22"/>
        </w:rPr>
        <w:tab/>
      </w:r>
      <w:r w:rsidRPr="00B85E5F">
        <w:rPr>
          <w:rFonts w:asciiTheme="minorHAnsi" w:hAnsiTheme="minorHAnsi" w:cstheme="minorHAnsi"/>
          <w:sz w:val="22"/>
          <w:szCs w:val="22"/>
        </w:rPr>
        <w:t xml:space="preserve">Jedná se o novostavbu </w:t>
      </w:r>
      <w:proofErr w:type="spellStart"/>
      <w:r w:rsidRPr="00B85E5F">
        <w:rPr>
          <w:rFonts w:asciiTheme="minorHAnsi" w:hAnsiTheme="minorHAnsi" w:cstheme="minorHAnsi"/>
          <w:sz w:val="22"/>
          <w:szCs w:val="22"/>
        </w:rPr>
        <w:t>workoutového</w:t>
      </w:r>
      <w:proofErr w:type="spellEnd"/>
      <w:r w:rsidRPr="00B85E5F">
        <w:rPr>
          <w:rFonts w:asciiTheme="minorHAnsi" w:hAnsiTheme="minorHAnsi" w:cstheme="minorHAnsi"/>
          <w:sz w:val="22"/>
          <w:szCs w:val="22"/>
        </w:rPr>
        <w:t xml:space="preserve"> hřiště. To vznikne na místě stávajícího </w:t>
      </w:r>
      <w:proofErr w:type="spellStart"/>
      <w:r w:rsidRPr="00B85E5F">
        <w:rPr>
          <w:rFonts w:asciiTheme="minorHAnsi" w:hAnsiTheme="minorHAnsi" w:cstheme="minorHAnsi"/>
          <w:sz w:val="22"/>
          <w:szCs w:val="22"/>
        </w:rPr>
        <w:t>workoutového</w:t>
      </w:r>
      <w:proofErr w:type="spellEnd"/>
      <w:r w:rsidRPr="00B85E5F">
        <w:rPr>
          <w:rFonts w:asciiTheme="minorHAnsi" w:hAnsiTheme="minorHAnsi" w:cstheme="minorHAnsi"/>
          <w:sz w:val="22"/>
          <w:szCs w:val="22"/>
        </w:rPr>
        <w:t xml:space="preserve"> hřišti v nevyhovujícím stavu. Nové hřiště bude ze sportovního povrchu EPDM </w:t>
      </w:r>
      <w:r>
        <w:rPr>
          <w:rFonts w:asciiTheme="minorHAnsi" w:hAnsiTheme="minorHAnsi" w:cstheme="minorHAnsi"/>
          <w:sz w:val="22"/>
          <w:szCs w:val="22"/>
        </w:rPr>
        <w:t>na ŽB desce do které budou ukot</w:t>
      </w:r>
      <w:r w:rsidRPr="00B85E5F">
        <w:rPr>
          <w:rFonts w:asciiTheme="minorHAnsi" w:hAnsiTheme="minorHAnsi" w:cstheme="minorHAnsi"/>
          <w:sz w:val="22"/>
          <w:szCs w:val="22"/>
        </w:rPr>
        <w:t xml:space="preserve">veny nové </w:t>
      </w:r>
      <w:proofErr w:type="spellStart"/>
      <w:r w:rsidRPr="00B85E5F">
        <w:rPr>
          <w:rFonts w:asciiTheme="minorHAnsi" w:hAnsiTheme="minorHAnsi" w:cstheme="minorHAnsi"/>
          <w:sz w:val="22"/>
          <w:szCs w:val="22"/>
        </w:rPr>
        <w:t>workoutové</w:t>
      </w:r>
      <w:proofErr w:type="spellEnd"/>
      <w:r w:rsidRPr="00B85E5F">
        <w:rPr>
          <w:rFonts w:asciiTheme="minorHAnsi" w:hAnsiTheme="minorHAnsi" w:cstheme="minorHAnsi"/>
          <w:sz w:val="22"/>
          <w:szCs w:val="22"/>
        </w:rPr>
        <w:t xml:space="preserve"> prvky. Hřiště je navrženo se spádem 0,5% k atletickému oválu. Podél jihozápadní strany je navržena zpevněná plocha z</w:t>
      </w:r>
      <w:r w:rsidR="00DB7BA0">
        <w:rPr>
          <w:rFonts w:asciiTheme="minorHAnsi" w:hAnsiTheme="minorHAnsi" w:cstheme="minorHAnsi"/>
          <w:sz w:val="22"/>
          <w:szCs w:val="22"/>
        </w:rPr>
        <w:t xml:space="preserve"> nové </w:t>
      </w:r>
      <w:r w:rsidRPr="00B85E5F">
        <w:rPr>
          <w:rFonts w:asciiTheme="minorHAnsi" w:hAnsiTheme="minorHAnsi" w:cstheme="minorHAnsi"/>
          <w:sz w:val="22"/>
          <w:szCs w:val="22"/>
        </w:rPr>
        <w:t xml:space="preserve">betonové dlažby vybavena pěticí laviček. </w:t>
      </w:r>
    </w:p>
    <w:p w14:paraId="6F520502" w14:textId="77777777" w:rsidR="00B85E5F" w:rsidRDefault="00B85E5F" w:rsidP="00A555C6">
      <w:pPr>
        <w:jc w:val="both"/>
        <w:rPr>
          <w:rFonts w:asciiTheme="minorHAnsi" w:hAnsiTheme="minorHAnsi" w:cstheme="minorHAnsi"/>
          <w:sz w:val="22"/>
          <w:szCs w:val="22"/>
        </w:rPr>
      </w:pPr>
    </w:p>
    <w:p w14:paraId="38970F52" w14:textId="77777777" w:rsidR="00B85E5F" w:rsidRDefault="00B85E5F" w:rsidP="00B85E5F">
      <w:pPr>
        <w:spacing w:after="120"/>
        <w:jc w:val="both"/>
        <w:rPr>
          <w:rFonts w:asciiTheme="minorHAnsi" w:hAnsiTheme="minorHAnsi" w:cstheme="minorHAnsi"/>
          <w:sz w:val="22"/>
          <w:szCs w:val="22"/>
        </w:rPr>
      </w:pPr>
      <w:r w:rsidRPr="00B85E5F">
        <w:rPr>
          <w:rFonts w:asciiTheme="minorHAnsi" w:hAnsiTheme="minorHAnsi" w:cstheme="minorHAnsi"/>
          <w:sz w:val="22"/>
          <w:szCs w:val="22"/>
        </w:rPr>
        <w:t xml:space="preserve">Bourání a odstraňování stávajících konstrukcí staveb: </w:t>
      </w:r>
    </w:p>
    <w:p w14:paraId="16337E5B"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odstranění stávajícího kačírku </w:t>
      </w:r>
    </w:p>
    <w:p w14:paraId="50831A10"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odstranění stávajících </w:t>
      </w:r>
      <w:proofErr w:type="spellStart"/>
      <w:r w:rsidRPr="00B85E5F">
        <w:rPr>
          <w:rFonts w:asciiTheme="minorHAnsi" w:hAnsiTheme="minorHAnsi" w:cstheme="minorHAnsi"/>
        </w:rPr>
        <w:t>workoutových</w:t>
      </w:r>
      <w:proofErr w:type="spellEnd"/>
      <w:r w:rsidRPr="00B85E5F">
        <w:rPr>
          <w:rFonts w:asciiTheme="minorHAnsi" w:hAnsiTheme="minorHAnsi" w:cstheme="minorHAnsi"/>
        </w:rPr>
        <w:t xml:space="preserve"> prvků – 3 ks </w:t>
      </w:r>
    </w:p>
    <w:p w14:paraId="508BA9B5"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odstranění stávajících laviček – 2ks </w:t>
      </w:r>
    </w:p>
    <w:p w14:paraId="18FA730D"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odstranění stávajícího betonového obrubníku tl.50 mm </w:t>
      </w:r>
    </w:p>
    <w:p w14:paraId="5B1C7B95" w14:textId="77777777" w:rsidR="00B85E5F" w:rsidRDefault="00B85E5F" w:rsidP="00A555C6">
      <w:pPr>
        <w:jc w:val="both"/>
        <w:rPr>
          <w:rFonts w:asciiTheme="minorHAnsi" w:hAnsiTheme="minorHAnsi" w:cstheme="minorHAnsi"/>
          <w:sz w:val="22"/>
          <w:szCs w:val="22"/>
        </w:rPr>
      </w:pPr>
    </w:p>
    <w:p w14:paraId="6EBDF65E" w14:textId="77777777" w:rsidR="00B85E5F" w:rsidRDefault="00B85E5F" w:rsidP="00B85E5F">
      <w:pPr>
        <w:spacing w:after="120"/>
        <w:jc w:val="both"/>
        <w:rPr>
          <w:rFonts w:asciiTheme="minorHAnsi" w:hAnsiTheme="minorHAnsi" w:cstheme="minorHAnsi"/>
          <w:sz w:val="22"/>
          <w:szCs w:val="22"/>
        </w:rPr>
      </w:pPr>
      <w:r w:rsidRPr="00B85E5F">
        <w:rPr>
          <w:rFonts w:asciiTheme="minorHAnsi" w:hAnsiTheme="minorHAnsi" w:cstheme="minorHAnsi"/>
          <w:sz w:val="22"/>
          <w:szCs w:val="22"/>
        </w:rPr>
        <w:t xml:space="preserve">Navržené součásti areálu: </w:t>
      </w:r>
    </w:p>
    <w:p w14:paraId="08A15BEE"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nový sportovní povrch EPDM </w:t>
      </w:r>
    </w:p>
    <w:p w14:paraId="31505C9B" w14:textId="16D59581"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nová betonov</w:t>
      </w:r>
      <w:r w:rsidR="00DB7BA0">
        <w:rPr>
          <w:rFonts w:asciiTheme="minorHAnsi" w:hAnsiTheme="minorHAnsi" w:cstheme="minorHAnsi"/>
        </w:rPr>
        <w:t>á</w:t>
      </w:r>
      <w:r w:rsidRPr="00B85E5F">
        <w:rPr>
          <w:rFonts w:asciiTheme="minorHAnsi" w:hAnsiTheme="minorHAnsi" w:cstheme="minorHAnsi"/>
        </w:rPr>
        <w:t xml:space="preserve"> dlažb</w:t>
      </w:r>
      <w:r w:rsidR="00DB7BA0">
        <w:rPr>
          <w:rFonts w:asciiTheme="minorHAnsi" w:hAnsiTheme="minorHAnsi" w:cstheme="minorHAnsi"/>
        </w:rPr>
        <w:t xml:space="preserve">a </w:t>
      </w:r>
      <w:r w:rsidR="007A18C8">
        <w:rPr>
          <w:rFonts w:asciiTheme="minorHAnsi" w:hAnsiTheme="minorHAnsi" w:cstheme="minorHAnsi"/>
        </w:rPr>
        <w:t>2</w:t>
      </w:r>
      <w:r w:rsidR="00DB7BA0">
        <w:rPr>
          <w:rFonts w:asciiTheme="minorHAnsi" w:hAnsiTheme="minorHAnsi" w:cstheme="minorHAnsi"/>
        </w:rPr>
        <w:t>00/</w:t>
      </w:r>
      <w:r w:rsidR="007A18C8">
        <w:rPr>
          <w:rFonts w:asciiTheme="minorHAnsi" w:hAnsiTheme="minorHAnsi" w:cstheme="minorHAnsi"/>
        </w:rPr>
        <w:t>1</w:t>
      </w:r>
      <w:r w:rsidR="00DB7BA0">
        <w:rPr>
          <w:rFonts w:asciiTheme="minorHAnsi" w:hAnsiTheme="minorHAnsi" w:cstheme="minorHAnsi"/>
        </w:rPr>
        <w:t>00/60 mm</w:t>
      </w:r>
    </w:p>
    <w:p w14:paraId="72FD610D"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nový betonový obrubník tl.50 mm </w:t>
      </w:r>
    </w:p>
    <w:p w14:paraId="7D811925"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nové </w:t>
      </w:r>
      <w:proofErr w:type="spellStart"/>
      <w:r w:rsidRPr="00B85E5F">
        <w:rPr>
          <w:rFonts w:asciiTheme="minorHAnsi" w:hAnsiTheme="minorHAnsi" w:cstheme="minorHAnsi"/>
        </w:rPr>
        <w:t>workoutové</w:t>
      </w:r>
      <w:proofErr w:type="spellEnd"/>
      <w:r w:rsidRPr="00B85E5F">
        <w:rPr>
          <w:rFonts w:asciiTheme="minorHAnsi" w:hAnsiTheme="minorHAnsi" w:cstheme="minorHAnsi"/>
        </w:rPr>
        <w:t xml:space="preserve"> prvky </w:t>
      </w:r>
    </w:p>
    <w:p w14:paraId="5CAE9028" w14:textId="77777777" w:rsidR="00B85E5F" w:rsidRPr="00B85E5F" w:rsidRDefault="00B85E5F" w:rsidP="00F4203C">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 xml:space="preserve">nové lavičky </w:t>
      </w:r>
    </w:p>
    <w:p w14:paraId="2FDD4824" w14:textId="77777777" w:rsidR="00026673" w:rsidRPr="0053110A" w:rsidRDefault="00B85E5F" w:rsidP="00026673">
      <w:pPr>
        <w:pStyle w:val="Odstavecseseznamem"/>
        <w:numPr>
          <w:ilvl w:val="0"/>
          <w:numId w:val="3"/>
        </w:numPr>
        <w:spacing w:after="0"/>
        <w:ind w:left="643"/>
        <w:jc w:val="both"/>
        <w:rPr>
          <w:rFonts w:asciiTheme="minorHAnsi" w:hAnsiTheme="minorHAnsi" w:cstheme="minorHAnsi"/>
        </w:rPr>
      </w:pPr>
      <w:r w:rsidRPr="00B85E5F">
        <w:rPr>
          <w:rFonts w:asciiTheme="minorHAnsi" w:hAnsiTheme="minorHAnsi" w:cstheme="minorHAnsi"/>
        </w:rPr>
        <w:t>nový odpadkový koš</w:t>
      </w:r>
    </w:p>
    <w:p w14:paraId="57255F59" w14:textId="77777777" w:rsidR="00026673" w:rsidRDefault="00026673" w:rsidP="00026673">
      <w:pPr>
        <w:jc w:val="both"/>
        <w:rPr>
          <w:rFonts w:asciiTheme="minorHAnsi" w:hAnsiTheme="minorHAnsi" w:cstheme="minorHAnsi"/>
        </w:rPr>
      </w:pPr>
    </w:p>
    <w:p w14:paraId="4FC7C41B" w14:textId="77777777" w:rsidR="00026673" w:rsidRDefault="00026673" w:rsidP="00026673">
      <w:pPr>
        <w:spacing w:after="120"/>
        <w:jc w:val="both"/>
        <w:rPr>
          <w:rFonts w:asciiTheme="minorHAnsi" w:hAnsiTheme="minorHAnsi" w:cstheme="minorHAnsi"/>
          <w:sz w:val="22"/>
        </w:rPr>
      </w:pPr>
      <w:r w:rsidRPr="006A4D85">
        <w:rPr>
          <w:rFonts w:asciiTheme="minorHAnsi" w:hAnsiTheme="minorHAnsi" w:cstheme="minorHAnsi"/>
          <w:sz w:val="22"/>
        </w:rPr>
        <w:t xml:space="preserve">b) Příprava území </w:t>
      </w:r>
    </w:p>
    <w:p w14:paraId="3DBB136E" w14:textId="77777777" w:rsidR="00A403D6" w:rsidRDefault="00026673" w:rsidP="00026673">
      <w:pPr>
        <w:jc w:val="both"/>
        <w:rPr>
          <w:rFonts w:asciiTheme="minorHAnsi" w:hAnsiTheme="minorHAnsi" w:cstheme="minorHAnsi"/>
          <w:sz w:val="22"/>
        </w:rPr>
      </w:pPr>
      <w:r w:rsidRPr="006A4D85">
        <w:rPr>
          <w:rFonts w:asciiTheme="minorHAnsi" w:hAnsiTheme="minorHAnsi" w:cstheme="minorHAnsi"/>
          <w:sz w:val="22"/>
        </w:rPr>
        <w:t>Podmínky a doporučení pro v</w:t>
      </w:r>
      <w:r w:rsidR="00A403D6">
        <w:rPr>
          <w:rFonts w:asciiTheme="minorHAnsi" w:hAnsiTheme="minorHAnsi" w:cstheme="minorHAnsi"/>
          <w:sz w:val="22"/>
        </w:rPr>
        <w:t>ýstavbu zemního tělesa a pláně:</w:t>
      </w:r>
    </w:p>
    <w:p w14:paraId="4CE531B6" w14:textId="77777777" w:rsidR="00026673" w:rsidRDefault="00026673" w:rsidP="00A403D6">
      <w:pPr>
        <w:ind w:firstLine="708"/>
        <w:jc w:val="both"/>
        <w:rPr>
          <w:rFonts w:asciiTheme="minorHAnsi" w:hAnsiTheme="minorHAnsi" w:cstheme="minorHAnsi"/>
          <w:sz w:val="22"/>
        </w:rPr>
      </w:pPr>
      <w:r w:rsidRPr="006A4D85">
        <w:rPr>
          <w:rFonts w:asciiTheme="minorHAnsi" w:hAnsiTheme="minorHAnsi" w:cstheme="minorHAnsi"/>
          <w:sz w:val="22"/>
        </w:rPr>
        <w:t xml:space="preserve">Podmínkou provádění stavebních prací na zpevněných plochách je dodržení minimální hodnoty modulu přetvárnosti podloží zeminy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jemnozrnné zeminy, resp. 120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hrubozrnné zeminy. Modul přetvárnosti je nutno ověřit statickou zatěžovací zkouškou podle ČSN 72 1006. </w:t>
      </w:r>
    </w:p>
    <w:p w14:paraId="0FB0E94A" w14:textId="77777777" w:rsidR="00026673" w:rsidRDefault="00026673" w:rsidP="00026673">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Zemní pláň musí být provedena v předepsaných příčných a podélných sklonech a výškových odchylkách, a v souladu se směrovým vytyčením. Pláň musí mít funkční odvodnění a musí mít hladký, rovný, homogenní povrch, vyhovující požadavkům rovnosti. </w:t>
      </w:r>
    </w:p>
    <w:p w14:paraId="10F26B04" w14:textId="77777777" w:rsidR="00026673" w:rsidRDefault="00026673" w:rsidP="00026673">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V celé mocnosti aktivní zóny musí být dodržena předepsaná míra zhutnění nejméně 100 % PS. Na pláni musí být dosažena nejmenší hodnota modulu přetvárnosti z druhého zatěžovacího cyklu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w:t>
      </w:r>
    </w:p>
    <w:p w14:paraId="3F003598" w14:textId="77777777" w:rsidR="00026673" w:rsidRDefault="00026673" w:rsidP="00026673">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Před prováděním konstrukčních vrstev musí být zemní pláň vyčištěna a práce na pokládce konstrukčních vrstev nesmějí být zahájeny bez převzetí pláně. </w:t>
      </w:r>
    </w:p>
    <w:p w14:paraId="0614EA74" w14:textId="77777777" w:rsidR="00026673" w:rsidRDefault="00026673" w:rsidP="00026673">
      <w:pPr>
        <w:spacing w:after="120"/>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Dokončená pláň musí být chráněna. Skládky materiálu jsou na pláni zakázány. Přejezdů vozidel staveništní dopravy po dokončené pláni musí být co nejméně. Pokud nedošlo před zimním obdobím k</w:t>
      </w:r>
      <w:r>
        <w:rPr>
          <w:rFonts w:asciiTheme="minorHAnsi" w:hAnsiTheme="minorHAnsi" w:cstheme="minorHAnsi"/>
          <w:sz w:val="22"/>
        </w:rPr>
        <w:t> </w:t>
      </w:r>
      <w:r w:rsidRPr="006A4D85">
        <w:rPr>
          <w:rFonts w:asciiTheme="minorHAnsi" w:hAnsiTheme="minorHAnsi" w:cstheme="minorHAnsi"/>
          <w:sz w:val="22"/>
        </w:rPr>
        <w:t>zakrytí</w:t>
      </w:r>
      <w:r>
        <w:rPr>
          <w:rFonts w:asciiTheme="minorHAnsi" w:hAnsiTheme="minorHAnsi" w:cstheme="minorHAnsi"/>
          <w:b/>
          <w:sz w:val="32"/>
          <w:szCs w:val="28"/>
        </w:rPr>
        <w:t xml:space="preserve"> </w:t>
      </w:r>
      <w:r w:rsidRPr="006A4D85">
        <w:rPr>
          <w:rFonts w:asciiTheme="minorHAnsi" w:hAnsiTheme="minorHAnsi" w:cstheme="minorHAnsi"/>
          <w:sz w:val="22"/>
        </w:rPr>
        <w:t xml:space="preserve">pláně konstrukcí hřiště, je třeba z takové pláně v další sezóně odstranit narušenou vrstvu, doplnit pláň do předepsané výšky a znovu provést veškeré předepsané zkoušky. Na důkladně zhutněné zemní pláni se mohou pokládat další vrstvy. </w:t>
      </w:r>
    </w:p>
    <w:p w14:paraId="6B731CA2" w14:textId="77777777" w:rsidR="00026673" w:rsidRDefault="00026673" w:rsidP="00A403D6">
      <w:pPr>
        <w:jc w:val="both"/>
        <w:rPr>
          <w:rFonts w:asciiTheme="minorHAnsi" w:hAnsiTheme="minorHAnsi" w:cstheme="minorHAnsi"/>
          <w:sz w:val="22"/>
        </w:rPr>
      </w:pPr>
      <w:r w:rsidRPr="00590088">
        <w:rPr>
          <w:rFonts w:asciiTheme="minorHAnsi" w:hAnsiTheme="minorHAnsi" w:cstheme="minorHAnsi"/>
          <w:sz w:val="22"/>
        </w:rPr>
        <w:lastRenderedPageBreak/>
        <w:t xml:space="preserve">Výškové poměry a terénní úpravy: </w:t>
      </w:r>
    </w:p>
    <w:p w14:paraId="3A1E7168" w14:textId="77777777" w:rsidR="00026673" w:rsidRDefault="00026673" w:rsidP="00026673">
      <w:pPr>
        <w:jc w:val="both"/>
        <w:rPr>
          <w:rFonts w:asciiTheme="minorHAnsi" w:hAnsiTheme="minorHAnsi" w:cstheme="minorHAnsi"/>
          <w:sz w:val="22"/>
        </w:rPr>
      </w:pPr>
      <w:r w:rsidRPr="00026673">
        <w:rPr>
          <w:rFonts w:asciiTheme="minorHAnsi" w:hAnsiTheme="minorHAnsi" w:cstheme="minorHAnsi"/>
          <w:sz w:val="22"/>
        </w:rPr>
        <w:t xml:space="preserve">Půlkruhové hřiště je navrženo na výškovou úroveň 391,310 </w:t>
      </w:r>
      <w:proofErr w:type="spellStart"/>
      <w:r w:rsidRPr="00026673">
        <w:rPr>
          <w:rFonts w:asciiTheme="minorHAnsi" w:hAnsiTheme="minorHAnsi" w:cstheme="minorHAnsi"/>
          <w:sz w:val="22"/>
        </w:rPr>
        <w:t>m.n.m</w:t>
      </w:r>
      <w:proofErr w:type="spellEnd"/>
      <w:r w:rsidRPr="00026673">
        <w:rPr>
          <w:rFonts w:asciiTheme="minorHAnsi" w:hAnsiTheme="minorHAnsi" w:cstheme="minorHAnsi"/>
          <w:sz w:val="22"/>
        </w:rPr>
        <w:t xml:space="preserve">. na vnitřní hranu oválu. </w:t>
      </w:r>
    </w:p>
    <w:p w14:paraId="3CF174AE" w14:textId="77777777" w:rsidR="00026673" w:rsidRDefault="00026673" w:rsidP="00026673">
      <w:pPr>
        <w:jc w:val="both"/>
        <w:rPr>
          <w:rFonts w:asciiTheme="minorHAnsi" w:hAnsiTheme="minorHAnsi" w:cstheme="minorHAnsi"/>
          <w:sz w:val="22"/>
        </w:rPr>
      </w:pPr>
      <w:r w:rsidRPr="00026673">
        <w:rPr>
          <w:rFonts w:asciiTheme="minorHAnsi" w:hAnsiTheme="minorHAnsi" w:cstheme="minorHAnsi"/>
          <w:sz w:val="22"/>
        </w:rPr>
        <w:t xml:space="preserve">Více viz. výkresová dokumentace. </w:t>
      </w:r>
    </w:p>
    <w:p w14:paraId="1615FF25" w14:textId="77777777" w:rsidR="00A403D6" w:rsidRDefault="00A403D6" w:rsidP="00026673">
      <w:pPr>
        <w:jc w:val="both"/>
        <w:rPr>
          <w:rFonts w:asciiTheme="minorHAnsi" w:hAnsiTheme="minorHAnsi" w:cstheme="minorHAnsi"/>
          <w:sz w:val="22"/>
        </w:rPr>
      </w:pPr>
    </w:p>
    <w:p w14:paraId="64E9F04D" w14:textId="77777777" w:rsidR="00026673" w:rsidRDefault="00026673" w:rsidP="00026673">
      <w:pPr>
        <w:spacing w:after="120"/>
        <w:jc w:val="both"/>
        <w:rPr>
          <w:rFonts w:asciiTheme="minorHAnsi" w:hAnsiTheme="minorHAnsi" w:cstheme="minorHAnsi"/>
          <w:sz w:val="22"/>
        </w:rPr>
      </w:pPr>
      <w:r w:rsidRPr="00026673">
        <w:rPr>
          <w:rFonts w:asciiTheme="minorHAnsi" w:hAnsiTheme="minorHAnsi" w:cstheme="minorHAnsi"/>
          <w:sz w:val="22"/>
        </w:rPr>
        <w:t xml:space="preserve">c) Odvodnění </w:t>
      </w:r>
    </w:p>
    <w:p w14:paraId="7DB4AD35" w14:textId="77777777" w:rsidR="00026673" w:rsidRDefault="00026673" w:rsidP="00026673">
      <w:pPr>
        <w:jc w:val="both"/>
        <w:rPr>
          <w:rFonts w:asciiTheme="minorHAnsi" w:hAnsiTheme="minorHAnsi" w:cstheme="minorHAnsi"/>
          <w:sz w:val="22"/>
        </w:rPr>
      </w:pPr>
      <w:r>
        <w:rPr>
          <w:rFonts w:asciiTheme="minorHAnsi" w:hAnsiTheme="minorHAnsi" w:cstheme="minorHAnsi"/>
          <w:sz w:val="22"/>
        </w:rPr>
        <w:tab/>
      </w:r>
      <w:r w:rsidRPr="00026673">
        <w:rPr>
          <w:rFonts w:asciiTheme="minorHAnsi" w:hAnsiTheme="minorHAnsi" w:cstheme="minorHAnsi"/>
          <w:sz w:val="22"/>
        </w:rPr>
        <w:t>Sportovní plocha je navržena se spádem 0,5% směrem k atletickému oválu kde bude voda vsakována do drenáží oválu a dešťového žlabu</w:t>
      </w:r>
    </w:p>
    <w:p w14:paraId="1765D865" w14:textId="77777777" w:rsidR="00C31C52" w:rsidRDefault="00C31C52" w:rsidP="00026673">
      <w:pPr>
        <w:jc w:val="both"/>
        <w:rPr>
          <w:rFonts w:asciiTheme="minorHAnsi" w:hAnsiTheme="minorHAnsi" w:cstheme="minorHAnsi"/>
          <w:sz w:val="22"/>
        </w:rPr>
      </w:pPr>
    </w:p>
    <w:p w14:paraId="392B6432" w14:textId="77777777" w:rsidR="00C31C52" w:rsidRDefault="00C31C52" w:rsidP="00C31C52">
      <w:pPr>
        <w:spacing w:after="120"/>
        <w:jc w:val="both"/>
        <w:rPr>
          <w:rFonts w:asciiTheme="minorHAnsi" w:hAnsiTheme="minorHAnsi" w:cstheme="minorHAnsi"/>
          <w:sz w:val="22"/>
        </w:rPr>
      </w:pPr>
      <w:r w:rsidRPr="00C31C52">
        <w:rPr>
          <w:rFonts w:asciiTheme="minorHAnsi" w:hAnsiTheme="minorHAnsi" w:cstheme="minorHAnsi"/>
          <w:sz w:val="22"/>
        </w:rPr>
        <w:t xml:space="preserve">d) Povrchy (skladby) </w:t>
      </w:r>
    </w:p>
    <w:p w14:paraId="50AFB345" w14:textId="77777777" w:rsidR="00C31C52" w:rsidRDefault="00C31C52" w:rsidP="00026673">
      <w:pPr>
        <w:jc w:val="both"/>
        <w:rPr>
          <w:rFonts w:asciiTheme="minorHAnsi" w:hAnsiTheme="minorHAnsi" w:cstheme="minorHAnsi"/>
          <w:sz w:val="22"/>
        </w:rPr>
      </w:pPr>
      <w:r w:rsidRPr="00C31C52">
        <w:rPr>
          <w:rFonts w:asciiTheme="minorHAnsi" w:hAnsiTheme="minorHAnsi" w:cstheme="minorHAnsi"/>
          <w:b/>
          <w:sz w:val="22"/>
        </w:rPr>
        <w:t>Finální povrch hřiště</w:t>
      </w:r>
      <w:r w:rsidRPr="00C31C52">
        <w:rPr>
          <w:rFonts w:asciiTheme="minorHAnsi" w:hAnsiTheme="minorHAnsi" w:cstheme="minorHAnsi"/>
          <w:sz w:val="22"/>
        </w:rPr>
        <w:t xml:space="preserve"> - Bezpečnostní dopadová plocha </w:t>
      </w:r>
      <w:proofErr w:type="spellStart"/>
      <w:r w:rsidRPr="00C31C52">
        <w:rPr>
          <w:rFonts w:asciiTheme="minorHAnsi" w:hAnsiTheme="minorHAnsi" w:cstheme="minorHAnsi"/>
          <w:sz w:val="22"/>
        </w:rPr>
        <w:t>workoutu</w:t>
      </w:r>
      <w:proofErr w:type="spellEnd"/>
      <w:r w:rsidRPr="00C31C52">
        <w:rPr>
          <w:rFonts w:asciiTheme="minorHAnsi" w:hAnsiTheme="minorHAnsi" w:cstheme="minorHAnsi"/>
          <w:sz w:val="22"/>
        </w:rPr>
        <w:t xml:space="preserve"> je tvořena z lité pryže složené ze dvou vrstev. Spodní vrstvou je granulát SBR s PUR pojivem, nášlapnou vrstvou je potom plně probarvený granulát EPDM s PUR pojivem, barvy dle výběru investora. Tloušťka povrchu závisí na aktuálním HIC zvolených prvků. Minimálně je však požadováno </w:t>
      </w:r>
      <w:r w:rsidR="0079296E">
        <w:rPr>
          <w:rFonts w:asciiTheme="minorHAnsi" w:hAnsiTheme="minorHAnsi" w:cstheme="minorHAnsi"/>
          <w:sz w:val="22"/>
        </w:rPr>
        <w:t>25</w:t>
      </w:r>
      <w:r w:rsidRPr="00C31C52">
        <w:rPr>
          <w:rFonts w:asciiTheme="minorHAnsi" w:hAnsiTheme="minorHAnsi" w:cstheme="minorHAnsi"/>
          <w:sz w:val="22"/>
        </w:rPr>
        <w:t xml:space="preserve"> mm SBR granulátu a 1</w:t>
      </w:r>
      <w:r w:rsidR="00DB5F55">
        <w:rPr>
          <w:rFonts w:asciiTheme="minorHAnsi" w:hAnsiTheme="minorHAnsi" w:cstheme="minorHAnsi"/>
          <w:sz w:val="22"/>
        </w:rPr>
        <w:t>1</w:t>
      </w:r>
      <w:r w:rsidRPr="00C31C52">
        <w:rPr>
          <w:rFonts w:asciiTheme="minorHAnsi" w:hAnsiTheme="minorHAnsi" w:cstheme="minorHAnsi"/>
          <w:sz w:val="22"/>
        </w:rPr>
        <w:t xml:space="preserve"> mm probarveného granulátu EPDM v celku tedy minimálně </w:t>
      </w:r>
      <w:r w:rsidR="0079296E">
        <w:rPr>
          <w:rFonts w:asciiTheme="minorHAnsi" w:hAnsiTheme="minorHAnsi" w:cstheme="minorHAnsi"/>
          <w:sz w:val="22"/>
        </w:rPr>
        <w:t>3</w:t>
      </w:r>
      <w:r w:rsidR="00DB5F55">
        <w:rPr>
          <w:rFonts w:asciiTheme="minorHAnsi" w:hAnsiTheme="minorHAnsi" w:cstheme="minorHAnsi"/>
          <w:sz w:val="22"/>
        </w:rPr>
        <w:t>6</w:t>
      </w:r>
      <w:r w:rsidRPr="00C31C52">
        <w:rPr>
          <w:rFonts w:asciiTheme="minorHAnsi" w:hAnsiTheme="minorHAnsi" w:cstheme="minorHAnsi"/>
          <w:sz w:val="22"/>
        </w:rPr>
        <w:t xml:space="preserve"> mm. Vzhledem k rozložení prvků a konstrukcí se výslovně zakazuje lít pryž za použití finišeru ještě před kotvením konstrukce, ale odlévat dopadovou plochu ručně pod již ukotvené konstrukce a prvky. Po zhotovení dopadové plochy musí být hřiště pod dohledem ostrahy minimálně po dobu 24 hod, aby nedošlo k nevyžádanému vstupu do nevyzrálé plochy. </w:t>
      </w:r>
    </w:p>
    <w:p w14:paraId="7F7D477D" w14:textId="77777777" w:rsidR="00C31C52" w:rsidRDefault="00C31C52" w:rsidP="00026673">
      <w:pPr>
        <w:jc w:val="both"/>
        <w:rPr>
          <w:rFonts w:asciiTheme="minorHAnsi" w:hAnsiTheme="minorHAnsi" w:cstheme="minorHAnsi"/>
          <w:sz w:val="22"/>
        </w:rPr>
      </w:pPr>
      <w:r w:rsidRPr="00C31C52">
        <w:rPr>
          <w:rFonts w:asciiTheme="minorHAnsi" w:hAnsiTheme="minorHAnsi" w:cstheme="minorHAnsi"/>
          <w:sz w:val="22"/>
        </w:rPr>
        <w:t xml:space="preserve">Podkladem pod EPDM a SBR je ŽB deska do které budou kotveny prvky </w:t>
      </w:r>
      <w:proofErr w:type="spellStart"/>
      <w:r w:rsidRPr="00C31C52">
        <w:rPr>
          <w:rFonts w:asciiTheme="minorHAnsi" w:hAnsiTheme="minorHAnsi" w:cstheme="minorHAnsi"/>
          <w:sz w:val="22"/>
        </w:rPr>
        <w:t>workoutu</w:t>
      </w:r>
      <w:proofErr w:type="spellEnd"/>
      <w:r w:rsidRPr="00C31C52">
        <w:rPr>
          <w:rFonts w:asciiTheme="minorHAnsi" w:hAnsiTheme="minorHAnsi" w:cstheme="minorHAnsi"/>
          <w:sz w:val="22"/>
        </w:rPr>
        <w:t xml:space="preserve">. Plocha je po obvodě ze tří stran ukončena betonovým obrubníkem </w:t>
      </w:r>
      <w:proofErr w:type="spellStart"/>
      <w:r w:rsidRPr="00C31C52">
        <w:rPr>
          <w:rFonts w:asciiTheme="minorHAnsi" w:hAnsiTheme="minorHAnsi" w:cstheme="minorHAnsi"/>
          <w:sz w:val="22"/>
        </w:rPr>
        <w:t>tl</w:t>
      </w:r>
      <w:proofErr w:type="spellEnd"/>
      <w:r w:rsidRPr="00C31C52">
        <w:rPr>
          <w:rFonts w:asciiTheme="minorHAnsi" w:hAnsiTheme="minorHAnsi" w:cstheme="minorHAnsi"/>
          <w:sz w:val="22"/>
        </w:rPr>
        <w:t xml:space="preserve">. 50 mm. </w:t>
      </w:r>
    </w:p>
    <w:p w14:paraId="042C760F" w14:textId="77777777" w:rsidR="00C31C52" w:rsidRDefault="00C31C52" w:rsidP="00026673">
      <w:pPr>
        <w:jc w:val="both"/>
        <w:rPr>
          <w:rFonts w:asciiTheme="minorHAnsi" w:hAnsiTheme="minorHAnsi" w:cstheme="minorHAnsi"/>
          <w:sz w:val="22"/>
        </w:rPr>
      </w:pPr>
    </w:p>
    <w:p w14:paraId="38B9C370" w14:textId="77777777" w:rsidR="00C31C52" w:rsidRPr="00BB67DD" w:rsidRDefault="00C31C52" w:rsidP="00BB67DD">
      <w:pPr>
        <w:spacing w:after="120"/>
        <w:jc w:val="both"/>
        <w:rPr>
          <w:rFonts w:asciiTheme="minorHAnsi" w:hAnsiTheme="minorHAnsi" w:cstheme="minorHAnsi"/>
          <w:i/>
          <w:iCs/>
          <w:sz w:val="22"/>
        </w:rPr>
      </w:pPr>
      <w:r w:rsidRPr="00BB67DD">
        <w:rPr>
          <w:rFonts w:asciiTheme="minorHAnsi" w:hAnsiTheme="minorHAnsi" w:cstheme="minorHAnsi"/>
          <w:i/>
          <w:iCs/>
          <w:sz w:val="22"/>
        </w:rPr>
        <w:t xml:space="preserve">Skladba souvrství – </w:t>
      </w:r>
      <w:proofErr w:type="spellStart"/>
      <w:r w:rsidRPr="00BB67DD">
        <w:rPr>
          <w:rFonts w:asciiTheme="minorHAnsi" w:hAnsiTheme="minorHAnsi" w:cstheme="minorHAnsi"/>
          <w:i/>
          <w:iCs/>
          <w:sz w:val="22"/>
        </w:rPr>
        <w:t>workoutové</w:t>
      </w:r>
      <w:proofErr w:type="spellEnd"/>
      <w:r w:rsidRPr="00BB67DD">
        <w:rPr>
          <w:rFonts w:asciiTheme="minorHAnsi" w:hAnsiTheme="minorHAnsi" w:cstheme="minorHAnsi"/>
          <w:i/>
          <w:iCs/>
          <w:sz w:val="22"/>
        </w:rPr>
        <w:t xml:space="preserve"> hřiště (S</w:t>
      </w:r>
      <w:r w:rsidR="008463CE">
        <w:rPr>
          <w:rFonts w:asciiTheme="minorHAnsi" w:hAnsiTheme="minorHAnsi" w:cstheme="minorHAnsi"/>
          <w:i/>
          <w:iCs/>
          <w:sz w:val="22"/>
        </w:rPr>
        <w:t>4</w:t>
      </w:r>
      <w:r w:rsidRPr="00BB67DD">
        <w:rPr>
          <w:rFonts w:asciiTheme="minorHAnsi" w:hAnsiTheme="minorHAnsi" w:cstheme="minorHAnsi"/>
          <w:i/>
          <w:iCs/>
          <w:sz w:val="22"/>
        </w:rPr>
        <w:t xml:space="preserve">) </w:t>
      </w:r>
    </w:p>
    <w:p w14:paraId="498B7D0C" w14:textId="77777777" w:rsidR="00C31C52" w:rsidRPr="00BB67DD" w:rsidRDefault="00C31C52" w:rsidP="00BB67DD">
      <w:pPr>
        <w:pStyle w:val="Odstavecseseznamem"/>
        <w:numPr>
          <w:ilvl w:val="0"/>
          <w:numId w:val="31"/>
        </w:numPr>
        <w:jc w:val="both"/>
        <w:rPr>
          <w:rFonts w:asciiTheme="minorHAnsi" w:hAnsiTheme="minorHAnsi" w:cstheme="minorHAnsi"/>
          <w:i/>
          <w:iCs/>
        </w:rPr>
      </w:pPr>
      <w:r w:rsidRPr="00BB67DD">
        <w:rPr>
          <w:rFonts w:asciiTheme="minorHAnsi" w:hAnsiTheme="minorHAnsi" w:cstheme="minorHAnsi"/>
          <w:i/>
          <w:iCs/>
        </w:rPr>
        <w:t xml:space="preserve">litý polyuretan EPDM </w:t>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t>tl.1</w:t>
      </w:r>
      <w:r w:rsidR="00373050">
        <w:rPr>
          <w:rFonts w:asciiTheme="minorHAnsi" w:hAnsiTheme="minorHAnsi" w:cstheme="minorHAnsi"/>
          <w:i/>
          <w:iCs/>
        </w:rPr>
        <w:t>1</w:t>
      </w:r>
      <w:r w:rsidRPr="00BB67DD">
        <w:rPr>
          <w:rFonts w:asciiTheme="minorHAnsi" w:hAnsiTheme="minorHAnsi" w:cstheme="minorHAnsi"/>
          <w:i/>
          <w:iCs/>
        </w:rPr>
        <w:t xml:space="preserve"> mm </w:t>
      </w:r>
    </w:p>
    <w:p w14:paraId="07491BA4" w14:textId="77777777" w:rsidR="00C31C52" w:rsidRPr="00BB67DD" w:rsidRDefault="00C31C52" w:rsidP="00BB67DD">
      <w:pPr>
        <w:pStyle w:val="Odstavecseseznamem"/>
        <w:numPr>
          <w:ilvl w:val="0"/>
          <w:numId w:val="31"/>
        </w:numPr>
        <w:jc w:val="both"/>
        <w:rPr>
          <w:rFonts w:asciiTheme="minorHAnsi" w:hAnsiTheme="minorHAnsi" w:cstheme="minorHAnsi"/>
          <w:i/>
          <w:iCs/>
        </w:rPr>
      </w:pPr>
      <w:r w:rsidRPr="00BB67DD">
        <w:rPr>
          <w:rFonts w:asciiTheme="minorHAnsi" w:hAnsiTheme="minorHAnsi" w:cstheme="minorHAnsi"/>
          <w:i/>
          <w:iCs/>
        </w:rPr>
        <w:t xml:space="preserve">SBR granulát </w:t>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t>tl.</w:t>
      </w:r>
      <w:r w:rsidR="00BB67DD" w:rsidRPr="00BB67DD">
        <w:rPr>
          <w:rFonts w:asciiTheme="minorHAnsi" w:hAnsiTheme="minorHAnsi" w:cstheme="minorHAnsi"/>
          <w:i/>
          <w:iCs/>
        </w:rPr>
        <w:t>25-</w:t>
      </w:r>
      <w:r w:rsidR="00CD6D8F">
        <w:rPr>
          <w:rFonts w:asciiTheme="minorHAnsi" w:hAnsiTheme="minorHAnsi" w:cstheme="minorHAnsi"/>
          <w:i/>
          <w:iCs/>
        </w:rPr>
        <w:t>5</w:t>
      </w:r>
      <w:r w:rsidR="00BB67DD" w:rsidRPr="00BB67DD">
        <w:rPr>
          <w:rFonts w:asciiTheme="minorHAnsi" w:hAnsiTheme="minorHAnsi" w:cstheme="minorHAnsi"/>
          <w:i/>
          <w:iCs/>
        </w:rPr>
        <w:t>0</w:t>
      </w:r>
      <w:r w:rsidRPr="00BB67DD">
        <w:rPr>
          <w:rFonts w:asciiTheme="minorHAnsi" w:hAnsiTheme="minorHAnsi" w:cstheme="minorHAnsi"/>
          <w:i/>
          <w:iCs/>
        </w:rPr>
        <w:t xml:space="preserve"> mm </w:t>
      </w:r>
    </w:p>
    <w:p w14:paraId="1AB613BC" w14:textId="77777777" w:rsidR="00C31C52" w:rsidRPr="00BB67DD" w:rsidRDefault="00C31C52" w:rsidP="00BB67DD">
      <w:pPr>
        <w:pStyle w:val="Odstavecseseznamem"/>
        <w:numPr>
          <w:ilvl w:val="0"/>
          <w:numId w:val="31"/>
        </w:numPr>
        <w:jc w:val="both"/>
        <w:rPr>
          <w:rFonts w:asciiTheme="minorHAnsi" w:hAnsiTheme="minorHAnsi" w:cstheme="minorHAnsi"/>
          <w:i/>
          <w:iCs/>
        </w:rPr>
      </w:pPr>
      <w:r w:rsidRPr="00BB67DD">
        <w:rPr>
          <w:rFonts w:asciiTheme="minorHAnsi" w:hAnsiTheme="minorHAnsi" w:cstheme="minorHAnsi"/>
          <w:i/>
          <w:iCs/>
        </w:rPr>
        <w:t xml:space="preserve">penetrace </w:t>
      </w:r>
    </w:p>
    <w:p w14:paraId="561FCCC4" w14:textId="77777777" w:rsidR="00C31C52" w:rsidRPr="00BB67DD" w:rsidRDefault="00C31C52" w:rsidP="00BB67DD">
      <w:pPr>
        <w:pStyle w:val="Odstavecseseznamem"/>
        <w:numPr>
          <w:ilvl w:val="0"/>
          <w:numId w:val="31"/>
        </w:numPr>
        <w:jc w:val="both"/>
        <w:rPr>
          <w:rFonts w:asciiTheme="minorHAnsi" w:hAnsiTheme="minorHAnsi" w:cstheme="minorHAnsi"/>
          <w:i/>
          <w:iCs/>
        </w:rPr>
      </w:pPr>
      <w:r w:rsidRPr="00BB67DD">
        <w:rPr>
          <w:rFonts w:asciiTheme="minorHAnsi" w:hAnsiTheme="minorHAnsi" w:cstheme="minorHAnsi"/>
          <w:i/>
          <w:iCs/>
        </w:rPr>
        <w:t xml:space="preserve">betonová deska C16/20 + kari síť 150/150/6 </w:t>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t xml:space="preserve">tl.150 mm </w:t>
      </w:r>
    </w:p>
    <w:p w14:paraId="1CFF6142" w14:textId="77777777" w:rsidR="00C31C52" w:rsidRPr="00BB67DD" w:rsidRDefault="00C31C52" w:rsidP="00BB67DD">
      <w:pPr>
        <w:pStyle w:val="Odstavecseseznamem"/>
        <w:numPr>
          <w:ilvl w:val="0"/>
          <w:numId w:val="31"/>
        </w:numPr>
        <w:jc w:val="both"/>
        <w:rPr>
          <w:rFonts w:asciiTheme="minorHAnsi" w:hAnsiTheme="minorHAnsi" w:cstheme="minorHAnsi"/>
          <w:i/>
          <w:iCs/>
        </w:rPr>
      </w:pPr>
      <w:r w:rsidRPr="00BB67DD">
        <w:rPr>
          <w:rFonts w:asciiTheme="minorHAnsi" w:hAnsiTheme="minorHAnsi" w:cstheme="minorHAnsi"/>
          <w:i/>
          <w:iCs/>
        </w:rPr>
        <w:t xml:space="preserve">drcené kamenivo fr. 0-32 </w:t>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r>
      <w:r w:rsidRPr="00BB67DD">
        <w:rPr>
          <w:rFonts w:asciiTheme="minorHAnsi" w:hAnsiTheme="minorHAnsi" w:cstheme="minorHAnsi"/>
          <w:i/>
          <w:iCs/>
        </w:rPr>
        <w:tab/>
        <w:t xml:space="preserve">tl.100 mm </w:t>
      </w:r>
    </w:p>
    <w:p w14:paraId="0C42E397" w14:textId="77777777" w:rsidR="00BB67DD" w:rsidRPr="00BB67DD" w:rsidRDefault="00C31C52" w:rsidP="00BB67DD">
      <w:pPr>
        <w:pStyle w:val="Odstavecseseznamem"/>
        <w:numPr>
          <w:ilvl w:val="0"/>
          <w:numId w:val="31"/>
        </w:numPr>
        <w:jc w:val="both"/>
        <w:rPr>
          <w:rStyle w:val="dnA"/>
          <w:rFonts w:asciiTheme="minorHAnsi" w:hAnsiTheme="minorHAnsi" w:cstheme="minorHAnsi"/>
          <w:i/>
          <w:iCs/>
          <w:lang w:val="cs-CZ"/>
        </w:rPr>
      </w:pPr>
      <w:r w:rsidRPr="00BB67DD">
        <w:rPr>
          <w:rFonts w:asciiTheme="minorHAnsi" w:hAnsiTheme="minorHAnsi" w:cstheme="minorHAnsi"/>
          <w:i/>
          <w:iCs/>
        </w:rPr>
        <w:t xml:space="preserve">upravená zemní pláň – min. 45 </w:t>
      </w:r>
      <w:proofErr w:type="spellStart"/>
      <w:r w:rsidRPr="00BB67DD">
        <w:rPr>
          <w:rFonts w:asciiTheme="minorHAnsi" w:hAnsiTheme="minorHAnsi" w:cstheme="minorHAnsi"/>
          <w:i/>
          <w:iCs/>
        </w:rPr>
        <w:t>MPa</w:t>
      </w:r>
      <w:proofErr w:type="spellEnd"/>
      <w:r w:rsidRPr="00BB67DD">
        <w:rPr>
          <w:rFonts w:asciiTheme="minorHAnsi" w:hAnsiTheme="minorHAnsi" w:cstheme="minorHAnsi"/>
          <w:i/>
          <w:iCs/>
        </w:rPr>
        <w:t>)</w:t>
      </w:r>
    </w:p>
    <w:p w14:paraId="7D21DDAF" w14:textId="77777777" w:rsidR="00BB67DD" w:rsidRPr="00901EC4" w:rsidRDefault="00BB67DD" w:rsidP="00BB67DD">
      <w:pPr>
        <w:jc w:val="both"/>
        <w:rPr>
          <w:rFonts w:asciiTheme="minorHAnsi" w:hAnsiTheme="minorHAnsi" w:cstheme="minorHAnsi"/>
          <w:sz w:val="22"/>
        </w:rPr>
      </w:pPr>
      <w:proofErr w:type="spellStart"/>
      <w:r w:rsidRPr="00901EC4">
        <w:rPr>
          <w:rStyle w:val="dnA"/>
          <w:rFonts w:asciiTheme="minorHAnsi" w:hAnsiTheme="minorHAnsi" w:cstheme="minorHAnsi"/>
          <w:sz w:val="22"/>
          <w:szCs w:val="22"/>
        </w:rPr>
        <w:t>pozn</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Výška</w:t>
      </w:r>
      <w:proofErr w:type="spellEnd"/>
      <w:r w:rsidRPr="00901EC4">
        <w:rPr>
          <w:rStyle w:val="dnA"/>
          <w:rFonts w:asciiTheme="minorHAnsi" w:hAnsiTheme="minorHAnsi" w:cstheme="minorHAnsi"/>
          <w:sz w:val="22"/>
          <w:szCs w:val="22"/>
        </w:rPr>
        <w:t xml:space="preserve"> </w:t>
      </w:r>
      <w:r w:rsidRPr="00901EC4">
        <w:rPr>
          <w:rStyle w:val="dnA"/>
          <w:rFonts w:asciiTheme="minorHAnsi" w:hAnsiTheme="minorHAnsi" w:cstheme="minorHAnsi"/>
          <w:b/>
          <w:bCs/>
          <w:sz w:val="22"/>
          <w:szCs w:val="22"/>
        </w:rPr>
        <w:t>SBR</w:t>
      </w:r>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granulátu</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bude</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upřesněna</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dle</w:t>
      </w:r>
      <w:proofErr w:type="spellEnd"/>
      <w:r w:rsidRPr="00901EC4">
        <w:rPr>
          <w:rStyle w:val="dnA"/>
          <w:rFonts w:asciiTheme="minorHAnsi" w:hAnsiTheme="minorHAnsi" w:cstheme="minorHAnsi"/>
          <w:sz w:val="22"/>
          <w:szCs w:val="22"/>
        </w:rPr>
        <w:t xml:space="preserve"> tech. </w:t>
      </w:r>
      <w:proofErr w:type="spellStart"/>
      <w:r w:rsidRPr="00901EC4">
        <w:rPr>
          <w:rStyle w:val="dnA"/>
          <w:rFonts w:asciiTheme="minorHAnsi" w:hAnsiTheme="minorHAnsi" w:cstheme="minorHAnsi"/>
          <w:sz w:val="22"/>
          <w:szCs w:val="22"/>
        </w:rPr>
        <w:t>listů</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konkrétního</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dodavatele</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herních</w:t>
      </w:r>
      <w:proofErr w:type="spellEnd"/>
      <w:r w:rsidRPr="00901EC4">
        <w:rPr>
          <w:rStyle w:val="dnA"/>
          <w:rFonts w:asciiTheme="minorHAnsi" w:hAnsiTheme="minorHAnsi" w:cstheme="minorHAnsi"/>
          <w:sz w:val="22"/>
          <w:szCs w:val="22"/>
        </w:rPr>
        <w:t xml:space="preserve"> </w:t>
      </w:r>
      <w:proofErr w:type="spellStart"/>
      <w:r w:rsidRPr="00901EC4">
        <w:rPr>
          <w:rStyle w:val="dnA"/>
          <w:rFonts w:asciiTheme="minorHAnsi" w:hAnsiTheme="minorHAnsi" w:cstheme="minorHAnsi"/>
          <w:sz w:val="22"/>
          <w:szCs w:val="22"/>
        </w:rPr>
        <w:t>prvků</w:t>
      </w:r>
      <w:proofErr w:type="spellEnd"/>
    </w:p>
    <w:p w14:paraId="17428DDE" w14:textId="77777777" w:rsidR="00B9138D" w:rsidRPr="008870E2" w:rsidRDefault="00B9138D" w:rsidP="00026673">
      <w:pPr>
        <w:jc w:val="both"/>
        <w:rPr>
          <w:rFonts w:asciiTheme="minorHAnsi" w:hAnsiTheme="minorHAnsi" w:cstheme="minorHAnsi"/>
          <w:sz w:val="22"/>
        </w:rPr>
      </w:pPr>
    </w:p>
    <w:p w14:paraId="6F494AE6" w14:textId="77777777" w:rsidR="00B9138D" w:rsidRPr="008870E2" w:rsidRDefault="00B9138D" w:rsidP="00B9138D">
      <w:pPr>
        <w:spacing w:after="120"/>
        <w:jc w:val="both"/>
        <w:rPr>
          <w:rFonts w:asciiTheme="minorHAnsi" w:hAnsiTheme="minorHAnsi" w:cstheme="minorHAnsi"/>
          <w:sz w:val="22"/>
        </w:rPr>
      </w:pPr>
      <w:r w:rsidRPr="008870E2">
        <w:rPr>
          <w:rFonts w:asciiTheme="minorHAnsi" w:hAnsiTheme="minorHAnsi" w:cstheme="minorHAnsi"/>
          <w:sz w:val="22"/>
        </w:rPr>
        <w:t xml:space="preserve">d) Vybavení </w:t>
      </w:r>
    </w:p>
    <w:p w14:paraId="69CB3DCE" w14:textId="77777777" w:rsidR="00B9138D" w:rsidRPr="008870E2" w:rsidRDefault="00A403D6" w:rsidP="008870E2">
      <w:pPr>
        <w:jc w:val="both"/>
        <w:rPr>
          <w:rFonts w:asciiTheme="minorHAnsi" w:hAnsiTheme="minorHAnsi" w:cstheme="minorHAnsi"/>
          <w:b/>
          <w:sz w:val="22"/>
        </w:rPr>
      </w:pPr>
      <w:r>
        <w:rPr>
          <w:rFonts w:asciiTheme="minorHAnsi" w:hAnsiTheme="minorHAnsi" w:cstheme="minorHAnsi"/>
          <w:b/>
          <w:sz w:val="22"/>
        </w:rPr>
        <w:t>1x – X0</w:t>
      </w:r>
      <w:r w:rsidR="00B9138D" w:rsidRPr="008870E2">
        <w:rPr>
          <w:rFonts w:asciiTheme="minorHAnsi" w:hAnsiTheme="minorHAnsi" w:cstheme="minorHAnsi"/>
          <w:b/>
          <w:sz w:val="22"/>
        </w:rPr>
        <w:t xml:space="preserve">5 - </w:t>
      </w:r>
      <w:proofErr w:type="spellStart"/>
      <w:r w:rsidR="00B9138D" w:rsidRPr="008870E2">
        <w:rPr>
          <w:rFonts w:asciiTheme="minorHAnsi" w:hAnsiTheme="minorHAnsi" w:cstheme="minorHAnsi"/>
          <w:b/>
          <w:sz w:val="22"/>
        </w:rPr>
        <w:t>Workoutový</w:t>
      </w:r>
      <w:proofErr w:type="spellEnd"/>
      <w:r w:rsidR="00B9138D" w:rsidRPr="008870E2">
        <w:rPr>
          <w:rFonts w:asciiTheme="minorHAnsi" w:hAnsiTheme="minorHAnsi" w:cstheme="minorHAnsi"/>
          <w:b/>
          <w:sz w:val="22"/>
        </w:rPr>
        <w:t xml:space="preserve"> prvek - NIPPUR M POLEDANCE </w:t>
      </w:r>
    </w:p>
    <w:p w14:paraId="350F098A"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rozměry: 5500/7500/3000 mm </w:t>
      </w:r>
    </w:p>
    <w:p w14:paraId="1CEDB6B8"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max. výška pádu: 1,9 m </w:t>
      </w:r>
    </w:p>
    <w:p w14:paraId="66878489"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povrchová úprava: žárový zinek + </w:t>
      </w:r>
      <w:proofErr w:type="spellStart"/>
      <w:r w:rsidRPr="008870E2">
        <w:rPr>
          <w:rFonts w:asciiTheme="minorHAnsi" w:hAnsiTheme="minorHAnsi" w:cstheme="minorHAnsi"/>
          <w:sz w:val="22"/>
        </w:rPr>
        <w:t>komaxit</w:t>
      </w:r>
      <w:proofErr w:type="spellEnd"/>
      <w:r w:rsidRPr="008870E2">
        <w:rPr>
          <w:rFonts w:asciiTheme="minorHAnsi" w:hAnsiTheme="minorHAnsi" w:cstheme="minorHAnsi"/>
          <w:sz w:val="22"/>
        </w:rPr>
        <w:t xml:space="preserve"> 120 </w:t>
      </w:r>
      <w:proofErr w:type="spellStart"/>
      <w:r w:rsidRPr="008870E2">
        <w:rPr>
          <w:rFonts w:asciiTheme="minorHAnsi" w:hAnsiTheme="minorHAnsi" w:cstheme="minorHAnsi"/>
          <w:sz w:val="22"/>
        </w:rPr>
        <w:t>nm</w:t>
      </w:r>
      <w:proofErr w:type="spellEnd"/>
      <w:r w:rsidRPr="008870E2">
        <w:rPr>
          <w:rFonts w:asciiTheme="minorHAnsi" w:hAnsiTheme="minorHAnsi" w:cstheme="minorHAnsi"/>
          <w:sz w:val="22"/>
        </w:rPr>
        <w:t xml:space="preserve"> - barvy RAL </w:t>
      </w:r>
    </w:p>
    <w:p w14:paraId="77F477D9"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obsah sestavy: </w:t>
      </w:r>
    </w:p>
    <w:p w14:paraId="78A6B83D"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6x Hrazda 140 </w:t>
      </w:r>
    </w:p>
    <w:p w14:paraId="2EF6F878"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noProof/>
          <w:sz w:val="22"/>
          <w:lang w:eastAsia="cs-CZ"/>
        </w:rPr>
        <w:drawing>
          <wp:anchor distT="0" distB="0" distL="114300" distR="114300" simplePos="0" relativeHeight="251667456" behindDoc="1" locked="0" layoutInCell="1" allowOverlap="1" wp14:anchorId="11EFAED0" wp14:editId="331224B3">
            <wp:simplePos x="0" y="0"/>
            <wp:positionH relativeFrom="column">
              <wp:posOffset>2754630</wp:posOffset>
            </wp:positionH>
            <wp:positionV relativeFrom="paragraph">
              <wp:posOffset>172720</wp:posOffset>
            </wp:positionV>
            <wp:extent cx="3899535" cy="2332990"/>
            <wp:effectExtent l="19050" t="0" r="5715" b="0"/>
            <wp:wrapTight wrapText="bothSides">
              <wp:wrapPolygon edited="0">
                <wp:start x="-106" y="0"/>
                <wp:lineTo x="-106" y="21341"/>
                <wp:lineTo x="21632" y="21341"/>
                <wp:lineTo x="21632" y="0"/>
                <wp:lineTo x="-106" y="0"/>
              </wp:wrapPolygon>
            </wp:wrapTight>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X17.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99535" cy="2332990"/>
                    </a:xfrm>
                    <a:prstGeom prst="rect">
                      <a:avLst/>
                    </a:prstGeom>
                  </pic:spPr>
                </pic:pic>
              </a:graphicData>
            </a:graphic>
          </wp:anchor>
        </w:drawing>
      </w:r>
      <w:r w:rsidRPr="008870E2">
        <w:rPr>
          <w:rFonts w:asciiTheme="minorHAnsi" w:hAnsiTheme="minorHAnsi" w:cstheme="minorHAnsi"/>
          <w:sz w:val="22"/>
        </w:rPr>
        <w:tab/>
      </w:r>
      <w:r w:rsidRPr="008870E2">
        <w:rPr>
          <w:rFonts w:asciiTheme="minorHAnsi" w:hAnsiTheme="minorHAnsi" w:cstheme="minorHAnsi"/>
          <w:sz w:val="22"/>
        </w:rPr>
        <w:tab/>
        <w:t xml:space="preserve">1x Lomená hrazda pro široký úchop </w:t>
      </w:r>
    </w:p>
    <w:p w14:paraId="53A6D442"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Trojitá hrazda 140 </w:t>
      </w:r>
    </w:p>
    <w:p w14:paraId="4229B873"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w:t>
      </w:r>
      <w:proofErr w:type="spellStart"/>
      <w:r w:rsidRPr="008870E2">
        <w:rPr>
          <w:rFonts w:asciiTheme="minorHAnsi" w:hAnsiTheme="minorHAnsi" w:cstheme="minorHAnsi"/>
          <w:sz w:val="22"/>
        </w:rPr>
        <w:t>Multibar</w:t>
      </w:r>
      <w:proofErr w:type="spellEnd"/>
      <w:r w:rsidRPr="008870E2">
        <w:rPr>
          <w:rFonts w:asciiTheme="minorHAnsi" w:hAnsiTheme="minorHAnsi" w:cstheme="minorHAnsi"/>
          <w:sz w:val="22"/>
        </w:rPr>
        <w:t xml:space="preserve"> 110 </w:t>
      </w:r>
    </w:p>
    <w:p w14:paraId="5595F0C3"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Taneční tyč </w:t>
      </w:r>
    </w:p>
    <w:p w14:paraId="744252A3"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Žebřiny 110 </w:t>
      </w:r>
    </w:p>
    <w:p w14:paraId="2F692356"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w:t>
      </w:r>
      <w:proofErr w:type="spellStart"/>
      <w:r w:rsidRPr="008870E2">
        <w:rPr>
          <w:rFonts w:asciiTheme="minorHAnsi" w:hAnsiTheme="minorHAnsi" w:cstheme="minorHAnsi"/>
          <w:sz w:val="22"/>
        </w:rPr>
        <w:t>Monkeybar</w:t>
      </w:r>
      <w:proofErr w:type="spellEnd"/>
      <w:r w:rsidRPr="008870E2">
        <w:rPr>
          <w:rFonts w:asciiTheme="minorHAnsi" w:hAnsiTheme="minorHAnsi" w:cstheme="minorHAnsi"/>
          <w:sz w:val="22"/>
        </w:rPr>
        <w:t xml:space="preserve"> 110 </w:t>
      </w:r>
    </w:p>
    <w:p w14:paraId="6F7D7846"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w:t>
      </w:r>
      <w:proofErr w:type="spellStart"/>
      <w:r w:rsidRPr="008870E2">
        <w:rPr>
          <w:rFonts w:asciiTheme="minorHAnsi" w:hAnsiTheme="minorHAnsi" w:cstheme="minorHAnsi"/>
          <w:sz w:val="22"/>
        </w:rPr>
        <w:t>Wing</w:t>
      </w:r>
      <w:proofErr w:type="spellEnd"/>
      <w:r w:rsidRPr="008870E2">
        <w:rPr>
          <w:rFonts w:asciiTheme="minorHAnsi" w:hAnsiTheme="minorHAnsi" w:cstheme="minorHAnsi"/>
          <w:sz w:val="22"/>
        </w:rPr>
        <w:t xml:space="preserve"> 140 </w:t>
      </w:r>
    </w:p>
    <w:p w14:paraId="3B7C140F"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Dvojitá bradla 200/140 </w:t>
      </w:r>
    </w:p>
    <w:p w14:paraId="221A5C64"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Designová hrazda nižší </w:t>
      </w:r>
    </w:p>
    <w:p w14:paraId="6857331B"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ab/>
      </w:r>
      <w:r w:rsidRPr="008870E2">
        <w:rPr>
          <w:rFonts w:asciiTheme="minorHAnsi" w:hAnsiTheme="minorHAnsi" w:cstheme="minorHAnsi"/>
          <w:sz w:val="22"/>
        </w:rPr>
        <w:tab/>
        <w:t xml:space="preserve">1x Designová hrazda vyšší </w:t>
      </w:r>
    </w:p>
    <w:p w14:paraId="74507749" w14:textId="77777777" w:rsidR="001D42A2" w:rsidRDefault="001D42A2" w:rsidP="008870E2">
      <w:pPr>
        <w:jc w:val="both"/>
        <w:rPr>
          <w:rFonts w:asciiTheme="minorHAnsi" w:hAnsiTheme="minorHAnsi" w:cstheme="minorHAnsi"/>
          <w:sz w:val="22"/>
        </w:rPr>
      </w:pPr>
    </w:p>
    <w:p w14:paraId="4DFD1B9D"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lastRenderedPageBreak/>
        <w:t xml:space="preserve">- bradla: Ø 51 mm, šířky 4,5 mm </w:t>
      </w:r>
    </w:p>
    <w:p w14:paraId="021925B0"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hrazdy: Ø 33,7 mm, šířky 3,5 - 4,5 mm </w:t>
      </w:r>
    </w:p>
    <w:p w14:paraId="19C787A3" w14:textId="77777777" w:rsidR="00B9138D"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pilíře: 100/100 mm, šířky 4 mm</w:t>
      </w:r>
    </w:p>
    <w:p w14:paraId="16AB42A0" w14:textId="77777777" w:rsidR="00BB67DD" w:rsidRPr="008870E2" w:rsidRDefault="00BB67DD" w:rsidP="008870E2">
      <w:pPr>
        <w:jc w:val="both"/>
        <w:rPr>
          <w:rFonts w:asciiTheme="minorHAnsi" w:hAnsiTheme="minorHAnsi" w:cstheme="minorHAnsi"/>
          <w:sz w:val="22"/>
        </w:rPr>
      </w:pPr>
    </w:p>
    <w:p w14:paraId="4327A667" w14:textId="23CF06BD" w:rsidR="00304714" w:rsidRPr="008870E2" w:rsidRDefault="00B9138D" w:rsidP="008870E2">
      <w:pPr>
        <w:jc w:val="both"/>
        <w:rPr>
          <w:rFonts w:asciiTheme="minorHAnsi" w:hAnsiTheme="minorHAnsi" w:cstheme="minorHAnsi"/>
          <w:b/>
          <w:sz w:val="22"/>
        </w:rPr>
      </w:pPr>
      <w:r w:rsidRPr="008870E2">
        <w:rPr>
          <w:rFonts w:asciiTheme="minorHAnsi" w:hAnsiTheme="minorHAnsi" w:cstheme="minorHAnsi"/>
          <w:b/>
          <w:sz w:val="22"/>
        </w:rPr>
        <w:t xml:space="preserve">1x – </w:t>
      </w:r>
      <w:proofErr w:type="gramStart"/>
      <w:r w:rsidR="00A403D6">
        <w:rPr>
          <w:rFonts w:asciiTheme="minorHAnsi" w:hAnsiTheme="minorHAnsi" w:cstheme="minorHAnsi"/>
          <w:b/>
          <w:sz w:val="22"/>
        </w:rPr>
        <w:t>X0</w:t>
      </w:r>
      <w:r w:rsidRPr="008870E2">
        <w:rPr>
          <w:rFonts w:asciiTheme="minorHAnsi" w:hAnsiTheme="minorHAnsi" w:cstheme="minorHAnsi"/>
          <w:b/>
          <w:sz w:val="22"/>
        </w:rPr>
        <w:t xml:space="preserve">6 - </w:t>
      </w:r>
      <w:proofErr w:type="spellStart"/>
      <w:r w:rsidRPr="008870E2">
        <w:rPr>
          <w:rFonts w:asciiTheme="minorHAnsi" w:hAnsiTheme="minorHAnsi" w:cstheme="minorHAnsi"/>
          <w:b/>
          <w:sz w:val="22"/>
        </w:rPr>
        <w:t>Workoutový</w:t>
      </w:r>
      <w:proofErr w:type="spellEnd"/>
      <w:proofErr w:type="gramEnd"/>
      <w:r w:rsidRPr="008870E2">
        <w:rPr>
          <w:rFonts w:asciiTheme="minorHAnsi" w:hAnsiTheme="minorHAnsi" w:cstheme="minorHAnsi"/>
          <w:b/>
          <w:sz w:val="22"/>
        </w:rPr>
        <w:t xml:space="preserve"> prvek - DVOJITÁ NAKLONĚNÁ LAVICE </w:t>
      </w:r>
    </w:p>
    <w:p w14:paraId="632792AF" w14:textId="58424658" w:rsidR="00304714" w:rsidRPr="008870E2" w:rsidRDefault="00DB7BA0" w:rsidP="008870E2">
      <w:pPr>
        <w:jc w:val="both"/>
        <w:rPr>
          <w:rFonts w:asciiTheme="minorHAnsi" w:hAnsiTheme="minorHAnsi" w:cstheme="minorHAnsi"/>
          <w:sz w:val="22"/>
        </w:rPr>
      </w:pPr>
      <w:r>
        <w:rPr>
          <w:rFonts w:asciiTheme="minorHAnsi" w:hAnsiTheme="minorHAnsi" w:cstheme="minorHAnsi"/>
          <w:b/>
          <w:noProof/>
          <w:sz w:val="22"/>
          <w:lang w:eastAsia="cs-CZ"/>
        </w:rPr>
        <w:drawing>
          <wp:anchor distT="0" distB="0" distL="114300" distR="114300" simplePos="0" relativeHeight="251656192" behindDoc="1" locked="0" layoutInCell="1" allowOverlap="1" wp14:anchorId="5A16B746" wp14:editId="067CB990">
            <wp:simplePos x="0" y="0"/>
            <wp:positionH relativeFrom="column">
              <wp:posOffset>3253105</wp:posOffset>
            </wp:positionH>
            <wp:positionV relativeFrom="paragraph">
              <wp:posOffset>9525</wp:posOffset>
            </wp:positionV>
            <wp:extent cx="3248025" cy="1638300"/>
            <wp:effectExtent l="19050" t="0" r="9525" b="0"/>
            <wp:wrapTight wrapText="bothSides">
              <wp:wrapPolygon edited="0">
                <wp:start x="-127" y="0"/>
                <wp:lineTo x="-127" y="21349"/>
                <wp:lineTo x="21663" y="21349"/>
                <wp:lineTo x="21663" y="0"/>
                <wp:lineTo x="-127"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X1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8025" cy="1638300"/>
                    </a:xfrm>
                    <a:prstGeom prst="rect">
                      <a:avLst/>
                    </a:prstGeom>
                  </pic:spPr>
                </pic:pic>
              </a:graphicData>
            </a:graphic>
          </wp:anchor>
        </w:drawing>
      </w:r>
      <w:r w:rsidR="00B9138D" w:rsidRPr="008870E2">
        <w:rPr>
          <w:rFonts w:asciiTheme="minorHAnsi" w:hAnsiTheme="minorHAnsi" w:cstheme="minorHAnsi"/>
          <w:sz w:val="22"/>
        </w:rPr>
        <w:t xml:space="preserve">- rozměry: 2179/2295/1150 mm </w:t>
      </w:r>
    </w:p>
    <w:p w14:paraId="0033388B" w14:textId="77777777" w:rsidR="00304714"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max. výška pádu: 1,0 m </w:t>
      </w:r>
    </w:p>
    <w:p w14:paraId="480CCE5D" w14:textId="77777777" w:rsidR="00304714"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povrchová úprava: žárový zinek + </w:t>
      </w:r>
      <w:proofErr w:type="spellStart"/>
      <w:r w:rsidRPr="008870E2">
        <w:rPr>
          <w:rFonts w:asciiTheme="minorHAnsi" w:hAnsiTheme="minorHAnsi" w:cstheme="minorHAnsi"/>
          <w:sz w:val="22"/>
        </w:rPr>
        <w:t>komaxit</w:t>
      </w:r>
      <w:proofErr w:type="spellEnd"/>
      <w:r w:rsidRPr="008870E2">
        <w:rPr>
          <w:rFonts w:asciiTheme="minorHAnsi" w:hAnsiTheme="minorHAnsi" w:cstheme="minorHAnsi"/>
          <w:sz w:val="22"/>
        </w:rPr>
        <w:t xml:space="preserve"> 120 </w:t>
      </w:r>
      <w:proofErr w:type="spellStart"/>
      <w:r w:rsidRPr="008870E2">
        <w:rPr>
          <w:rFonts w:asciiTheme="minorHAnsi" w:hAnsiTheme="minorHAnsi" w:cstheme="minorHAnsi"/>
          <w:sz w:val="22"/>
        </w:rPr>
        <w:t>nm</w:t>
      </w:r>
      <w:proofErr w:type="spellEnd"/>
      <w:r w:rsidRPr="008870E2">
        <w:rPr>
          <w:rFonts w:asciiTheme="minorHAnsi" w:hAnsiTheme="minorHAnsi" w:cstheme="minorHAnsi"/>
          <w:sz w:val="22"/>
        </w:rPr>
        <w:t xml:space="preserve"> - barvy RAL </w:t>
      </w:r>
    </w:p>
    <w:p w14:paraId="2E55A386" w14:textId="77777777" w:rsidR="00C33058"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xml:space="preserve">- bradla: Ø 51 mm, šířky 4,5 mm </w:t>
      </w:r>
    </w:p>
    <w:p w14:paraId="266F1676" w14:textId="77777777" w:rsidR="00C33058" w:rsidRPr="008870E2" w:rsidRDefault="00B9138D" w:rsidP="008870E2">
      <w:pPr>
        <w:jc w:val="both"/>
        <w:rPr>
          <w:rFonts w:asciiTheme="minorHAnsi" w:hAnsiTheme="minorHAnsi" w:cstheme="minorHAnsi"/>
          <w:sz w:val="22"/>
        </w:rPr>
      </w:pPr>
      <w:r w:rsidRPr="008870E2">
        <w:rPr>
          <w:rFonts w:asciiTheme="minorHAnsi" w:hAnsiTheme="minorHAnsi" w:cstheme="minorHAnsi"/>
          <w:sz w:val="22"/>
        </w:rPr>
        <w:t>- hrazdy: Ø 33,7 mm, šířky 3,5 - 4,5 mm</w:t>
      </w:r>
    </w:p>
    <w:p w14:paraId="0EBD6AFC" w14:textId="77777777" w:rsidR="00BB67DD" w:rsidRDefault="00B9138D" w:rsidP="008870E2">
      <w:pPr>
        <w:jc w:val="both"/>
        <w:rPr>
          <w:rFonts w:asciiTheme="minorHAnsi" w:hAnsiTheme="minorHAnsi" w:cstheme="minorHAnsi"/>
          <w:sz w:val="22"/>
        </w:rPr>
      </w:pPr>
      <w:r w:rsidRPr="008870E2">
        <w:rPr>
          <w:rFonts w:asciiTheme="minorHAnsi" w:hAnsiTheme="minorHAnsi" w:cstheme="minorHAnsi"/>
          <w:sz w:val="22"/>
        </w:rPr>
        <w:t>- pilíře: 100/100 mm, šířky 4 mm</w:t>
      </w:r>
    </w:p>
    <w:p w14:paraId="13BE0F48" w14:textId="712C2DAF" w:rsidR="00B01956" w:rsidRPr="008870E2" w:rsidRDefault="00DB7BA0" w:rsidP="008870E2">
      <w:pPr>
        <w:jc w:val="both"/>
        <w:rPr>
          <w:rFonts w:asciiTheme="minorHAnsi" w:hAnsiTheme="minorHAnsi" w:cstheme="minorHAnsi"/>
          <w:sz w:val="22"/>
        </w:rPr>
      </w:pPr>
      <w:r w:rsidRPr="008870E2">
        <w:rPr>
          <w:rFonts w:asciiTheme="minorHAnsi" w:hAnsiTheme="minorHAnsi" w:cstheme="minorHAnsi"/>
          <w:b/>
          <w:noProof/>
          <w:sz w:val="22"/>
          <w:lang w:eastAsia="cs-CZ"/>
        </w:rPr>
        <w:drawing>
          <wp:anchor distT="0" distB="0" distL="114300" distR="114300" simplePos="0" relativeHeight="251669504" behindDoc="1" locked="0" layoutInCell="1" allowOverlap="1" wp14:anchorId="7682EF2C" wp14:editId="47FE00C9">
            <wp:simplePos x="0" y="0"/>
            <wp:positionH relativeFrom="column">
              <wp:posOffset>4034155</wp:posOffset>
            </wp:positionH>
            <wp:positionV relativeFrom="paragraph">
              <wp:posOffset>161925</wp:posOffset>
            </wp:positionV>
            <wp:extent cx="1837690" cy="1744345"/>
            <wp:effectExtent l="0" t="0" r="0" b="8255"/>
            <wp:wrapTight wrapText="bothSides">
              <wp:wrapPolygon edited="0">
                <wp:start x="0" y="0"/>
                <wp:lineTo x="0" y="21466"/>
                <wp:lineTo x="21272" y="21466"/>
                <wp:lineTo x="21272" y="0"/>
                <wp:lineTo x="0" y="0"/>
              </wp:wrapPolygon>
            </wp:wrapTigh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X19.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37690" cy="1744345"/>
                    </a:xfrm>
                    <a:prstGeom prst="rect">
                      <a:avLst/>
                    </a:prstGeom>
                  </pic:spPr>
                </pic:pic>
              </a:graphicData>
            </a:graphic>
          </wp:anchor>
        </w:drawing>
      </w:r>
    </w:p>
    <w:p w14:paraId="3E833BE3" w14:textId="05A04964" w:rsidR="00DB7BA0" w:rsidRDefault="00DB7BA0" w:rsidP="008870E2">
      <w:pPr>
        <w:jc w:val="both"/>
        <w:rPr>
          <w:rFonts w:asciiTheme="minorHAnsi" w:hAnsiTheme="minorHAnsi" w:cstheme="minorHAnsi"/>
          <w:b/>
          <w:sz w:val="22"/>
        </w:rPr>
      </w:pPr>
    </w:p>
    <w:p w14:paraId="7D5CE670" w14:textId="79E76E66" w:rsidR="00B01956" w:rsidRPr="008870E2" w:rsidRDefault="00A403D6" w:rsidP="008870E2">
      <w:pPr>
        <w:jc w:val="both"/>
        <w:rPr>
          <w:rFonts w:asciiTheme="minorHAnsi" w:hAnsiTheme="minorHAnsi" w:cstheme="minorHAnsi"/>
          <w:b/>
          <w:sz w:val="22"/>
        </w:rPr>
      </w:pPr>
      <w:r>
        <w:rPr>
          <w:rFonts w:asciiTheme="minorHAnsi" w:hAnsiTheme="minorHAnsi" w:cstheme="minorHAnsi"/>
          <w:b/>
          <w:sz w:val="22"/>
        </w:rPr>
        <w:t xml:space="preserve">1x – </w:t>
      </w:r>
      <w:proofErr w:type="gramStart"/>
      <w:r>
        <w:rPr>
          <w:rFonts w:asciiTheme="minorHAnsi" w:hAnsiTheme="minorHAnsi" w:cstheme="minorHAnsi"/>
          <w:b/>
          <w:sz w:val="22"/>
        </w:rPr>
        <w:t>X0</w:t>
      </w:r>
      <w:r w:rsidR="00B01956" w:rsidRPr="008870E2">
        <w:rPr>
          <w:rFonts w:asciiTheme="minorHAnsi" w:hAnsiTheme="minorHAnsi" w:cstheme="minorHAnsi"/>
          <w:b/>
          <w:sz w:val="22"/>
        </w:rPr>
        <w:t xml:space="preserve">7 - </w:t>
      </w:r>
      <w:proofErr w:type="spellStart"/>
      <w:r w:rsidR="00B01956" w:rsidRPr="008870E2">
        <w:rPr>
          <w:rFonts w:asciiTheme="minorHAnsi" w:hAnsiTheme="minorHAnsi" w:cstheme="minorHAnsi"/>
          <w:b/>
          <w:sz w:val="22"/>
        </w:rPr>
        <w:t>Workoutový</w:t>
      </w:r>
      <w:proofErr w:type="spellEnd"/>
      <w:proofErr w:type="gramEnd"/>
      <w:r w:rsidR="00B01956" w:rsidRPr="008870E2">
        <w:rPr>
          <w:rFonts w:asciiTheme="minorHAnsi" w:hAnsiTheme="minorHAnsi" w:cstheme="minorHAnsi"/>
          <w:b/>
          <w:sz w:val="22"/>
        </w:rPr>
        <w:t xml:space="preserve"> prvek - BRADLOVÁ LAVICE </w:t>
      </w:r>
    </w:p>
    <w:p w14:paraId="70015A1C"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rozměry: 520/2031/793 mm </w:t>
      </w:r>
    </w:p>
    <w:p w14:paraId="7EEAD516"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max. výška pádu: 0,50 m </w:t>
      </w:r>
    </w:p>
    <w:p w14:paraId="11FDA302"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povrchová úprava: žárový zinek + </w:t>
      </w:r>
      <w:proofErr w:type="spellStart"/>
      <w:r w:rsidRPr="008870E2">
        <w:rPr>
          <w:rFonts w:asciiTheme="minorHAnsi" w:hAnsiTheme="minorHAnsi" w:cstheme="minorHAnsi"/>
          <w:sz w:val="22"/>
        </w:rPr>
        <w:t>komaxit</w:t>
      </w:r>
      <w:proofErr w:type="spellEnd"/>
      <w:r w:rsidRPr="008870E2">
        <w:rPr>
          <w:rFonts w:asciiTheme="minorHAnsi" w:hAnsiTheme="minorHAnsi" w:cstheme="minorHAnsi"/>
          <w:sz w:val="22"/>
        </w:rPr>
        <w:t xml:space="preserve"> 120 </w:t>
      </w:r>
      <w:proofErr w:type="spellStart"/>
      <w:r w:rsidRPr="008870E2">
        <w:rPr>
          <w:rFonts w:asciiTheme="minorHAnsi" w:hAnsiTheme="minorHAnsi" w:cstheme="minorHAnsi"/>
          <w:sz w:val="22"/>
        </w:rPr>
        <w:t>nm</w:t>
      </w:r>
      <w:proofErr w:type="spellEnd"/>
      <w:r w:rsidRPr="008870E2">
        <w:rPr>
          <w:rFonts w:asciiTheme="minorHAnsi" w:hAnsiTheme="minorHAnsi" w:cstheme="minorHAnsi"/>
          <w:sz w:val="22"/>
        </w:rPr>
        <w:t xml:space="preserve"> - barvy RAL </w:t>
      </w:r>
    </w:p>
    <w:p w14:paraId="4A633A80"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bradla: Ø 51 mm, šířky 4,5 mm </w:t>
      </w:r>
    </w:p>
    <w:p w14:paraId="5BC811DF"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hrazdy: Ø 33,7 mm, šířky 3,5 - 4,5 mm </w:t>
      </w:r>
    </w:p>
    <w:p w14:paraId="25627BE5"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pilíře: 100/100 mm, šířky 4 mm</w:t>
      </w:r>
    </w:p>
    <w:p w14:paraId="4E37B889" w14:textId="77777777" w:rsidR="00B01956" w:rsidRPr="008870E2" w:rsidRDefault="00B01956" w:rsidP="008870E2">
      <w:pPr>
        <w:jc w:val="both"/>
        <w:rPr>
          <w:rFonts w:asciiTheme="minorHAnsi" w:hAnsiTheme="minorHAnsi" w:cstheme="minorHAnsi"/>
          <w:sz w:val="22"/>
        </w:rPr>
      </w:pPr>
    </w:p>
    <w:p w14:paraId="4AAF5063" w14:textId="77777777" w:rsidR="00B01956" w:rsidRPr="008870E2" w:rsidRDefault="00B01956" w:rsidP="008870E2">
      <w:pPr>
        <w:jc w:val="both"/>
        <w:rPr>
          <w:rFonts w:asciiTheme="minorHAnsi" w:hAnsiTheme="minorHAnsi" w:cstheme="minorHAnsi"/>
          <w:sz w:val="22"/>
        </w:rPr>
      </w:pPr>
    </w:p>
    <w:p w14:paraId="42ABC007" w14:textId="77777777" w:rsidR="00B01956" w:rsidRPr="008870E2" w:rsidRDefault="0053110A" w:rsidP="008870E2">
      <w:pPr>
        <w:jc w:val="both"/>
        <w:rPr>
          <w:rFonts w:asciiTheme="minorHAnsi" w:hAnsiTheme="minorHAnsi" w:cstheme="minorHAnsi"/>
          <w:b/>
          <w:sz w:val="22"/>
        </w:rPr>
      </w:pPr>
      <w:r w:rsidRPr="008870E2">
        <w:rPr>
          <w:rFonts w:asciiTheme="minorHAnsi" w:hAnsiTheme="minorHAnsi" w:cstheme="minorHAnsi"/>
          <w:noProof/>
          <w:sz w:val="22"/>
          <w:lang w:eastAsia="cs-CZ"/>
        </w:rPr>
        <w:drawing>
          <wp:anchor distT="0" distB="0" distL="114300" distR="114300" simplePos="0" relativeHeight="251670528" behindDoc="1" locked="0" layoutInCell="1" allowOverlap="1" wp14:anchorId="5ED566B5" wp14:editId="44100AA4">
            <wp:simplePos x="0" y="0"/>
            <wp:positionH relativeFrom="column">
              <wp:posOffset>4196080</wp:posOffset>
            </wp:positionH>
            <wp:positionV relativeFrom="paragraph">
              <wp:posOffset>13970</wp:posOffset>
            </wp:positionV>
            <wp:extent cx="2343150" cy="1894205"/>
            <wp:effectExtent l="0" t="0" r="0" b="0"/>
            <wp:wrapTight wrapText="bothSides">
              <wp:wrapPolygon edited="0">
                <wp:start x="0" y="0"/>
                <wp:lineTo x="0" y="21289"/>
                <wp:lineTo x="21424" y="21289"/>
                <wp:lineTo x="21424" y="0"/>
                <wp:lineTo x="0" y="0"/>
              </wp:wrapPolygon>
            </wp:wrapTight>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X20.png"/>
                    <pic:cNvPicPr/>
                  </pic:nvPicPr>
                  <pic:blipFill rotWithShape="1">
                    <a:blip r:embed="rId10" cstate="print">
                      <a:extLst>
                        <a:ext uri="{28A0092B-C50C-407E-A947-70E740481C1C}">
                          <a14:useLocalDpi xmlns:a14="http://schemas.microsoft.com/office/drawing/2010/main" val="0"/>
                        </a:ext>
                      </a:extLst>
                    </a:blip>
                    <a:srcRect l="15544"/>
                    <a:stretch/>
                  </pic:blipFill>
                  <pic:spPr bwMode="auto">
                    <a:xfrm>
                      <a:off x="0" y="0"/>
                      <a:ext cx="2343150" cy="1894205"/>
                    </a:xfrm>
                    <a:prstGeom prst="rect">
                      <a:avLst/>
                    </a:prstGeom>
                    <a:ln>
                      <a:noFill/>
                    </a:ln>
                    <a:extLst>
                      <a:ext uri="{53640926-AAD7-44D8-BBD7-CCE9431645EC}">
                        <a14:shadowObscured xmlns:a14="http://schemas.microsoft.com/office/drawing/2010/main"/>
                      </a:ext>
                    </a:extLst>
                  </pic:spPr>
                </pic:pic>
              </a:graphicData>
            </a:graphic>
          </wp:anchor>
        </w:drawing>
      </w:r>
      <w:r w:rsidR="00A403D6">
        <w:rPr>
          <w:rFonts w:asciiTheme="minorHAnsi" w:hAnsiTheme="minorHAnsi" w:cstheme="minorHAnsi"/>
          <w:b/>
          <w:sz w:val="22"/>
        </w:rPr>
        <w:t>1x – X0</w:t>
      </w:r>
      <w:r w:rsidR="00B01956" w:rsidRPr="008870E2">
        <w:rPr>
          <w:rFonts w:asciiTheme="minorHAnsi" w:hAnsiTheme="minorHAnsi" w:cstheme="minorHAnsi"/>
          <w:b/>
          <w:sz w:val="22"/>
        </w:rPr>
        <w:t xml:space="preserve">8 - </w:t>
      </w:r>
      <w:proofErr w:type="spellStart"/>
      <w:r w:rsidR="00B01956" w:rsidRPr="008870E2">
        <w:rPr>
          <w:rFonts w:asciiTheme="minorHAnsi" w:hAnsiTheme="minorHAnsi" w:cstheme="minorHAnsi"/>
          <w:b/>
          <w:sz w:val="22"/>
        </w:rPr>
        <w:t>Workoutový</w:t>
      </w:r>
      <w:proofErr w:type="spellEnd"/>
      <w:r w:rsidR="00B01956" w:rsidRPr="008870E2">
        <w:rPr>
          <w:rFonts w:asciiTheme="minorHAnsi" w:hAnsiTheme="minorHAnsi" w:cstheme="minorHAnsi"/>
          <w:b/>
          <w:sz w:val="22"/>
        </w:rPr>
        <w:t xml:space="preserve"> prvek - MINI BAR SET / 2 hrazdy </w:t>
      </w:r>
    </w:p>
    <w:p w14:paraId="51F2B31E"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rozměry: 100/3100/604 mm </w:t>
      </w:r>
    </w:p>
    <w:p w14:paraId="66CE7949"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max. výška pádu: 1,50 m </w:t>
      </w:r>
    </w:p>
    <w:p w14:paraId="1A0FDB3C"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povrchová úprava: žárový zinek + </w:t>
      </w:r>
      <w:proofErr w:type="spellStart"/>
      <w:r w:rsidRPr="008870E2">
        <w:rPr>
          <w:rFonts w:asciiTheme="minorHAnsi" w:hAnsiTheme="minorHAnsi" w:cstheme="minorHAnsi"/>
          <w:sz w:val="22"/>
        </w:rPr>
        <w:t>komaxit</w:t>
      </w:r>
      <w:proofErr w:type="spellEnd"/>
      <w:r w:rsidRPr="008870E2">
        <w:rPr>
          <w:rFonts w:asciiTheme="minorHAnsi" w:hAnsiTheme="minorHAnsi" w:cstheme="minorHAnsi"/>
          <w:sz w:val="22"/>
        </w:rPr>
        <w:t xml:space="preserve"> 120 </w:t>
      </w:r>
      <w:proofErr w:type="spellStart"/>
      <w:r w:rsidRPr="008870E2">
        <w:rPr>
          <w:rFonts w:asciiTheme="minorHAnsi" w:hAnsiTheme="minorHAnsi" w:cstheme="minorHAnsi"/>
          <w:sz w:val="22"/>
        </w:rPr>
        <w:t>nm</w:t>
      </w:r>
      <w:proofErr w:type="spellEnd"/>
      <w:r w:rsidRPr="008870E2">
        <w:rPr>
          <w:rFonts w:asciiTheme="minorHAnsi" w:hAnsiTheme="minorHAnsi" w:cstheme="minorHAnsi"/>
          <w:sz w:val="22"/>
        </w:rPr>
        <w:t xml:space="preserve"> - barvy RAL </w:t>
      </w:r>
    </w:p>
    <w:p w14:paraId="6D5A4DFB"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bradla: Ø 51 mm, šířky 4,5 mm - hrazdy: Ø 33,7 mm, šířky 3,5 - 4,5 mm </w:t>
      </w:r>
    </w:p>
    <w:p w14:paraId="3C6E976F"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pilíře: 100/100 mm, šířky 4 mm</w:t>
      </w:r>
    </w:p>
    <w:p w14:paraId="79B463E6" w14:textId="77777777" w:rsidR="00B01956" w:rsidRPr="008870E2" w:rsidRDefault="00B01956" w:rsidP="008870E2">
      <w:pPr>
        <w:jc w:val="both"/>
        <w:rPr>
          <w:rFonts w:asciiTheme="minorHAnsi" w:hAnsiTheme="minorHAnsi" w:cstheme="minorHAnsi"/>
          <w:sz w:val="22"/>
        </w:rPr>
      </w:pPr>
    </w:p>
    <w:p w14:paraId="186961F2" w14:textId="77777777" w:rsidR="00B01956" w:rsidRPr="008870E2" w:rsidRDefault="0053110A" w:rsidP="008870E2">
      <w:pPr>
        <w:jc w:val="both"/>
        <w:rPr>
          <w:rFonts w:asciiTheme="minorHAnsi" w:hAnsiTheme="minorHAnsi" w:cstheme="minorHAnsi"/>
          <w:sz w:val="22"/>
        </w:rPr>
      </w:pPr>
      <w:r w:rsidRPr="008870E2">
        <w:rPr>
          <w:rFonts w:asciiTheme="minorHAnsi" w:hAnsiTheme="minorHAnsi" w:cstheme="minorHAnsi"/>
          <w:b/>
          <w:noProof/>
          <w:sz w:val="22"/>
          <w:lang w:eastAsia="cs-CZ"/>
        </w:rPr>
        <w:drawing>
          <wp:anchor distT="0" distB="0" distL="114300" distR="114300" simplePos="0" relativeHeight="251671552" behindDoc="1" locked="0" layoutInCell="1" allowOverlap="1" wp14:anchorId="05B62A29" wp14:editId="387C0B76">
            <wp:simplePos x="0" y="0"/>
            <wp:positionH relativeFrom="margin">
              <wp:align>right</wp:align>
            </wp:positionH>
            <wp:positionV relativeFrom="paragraph">
              <wp:posOffset>116840</wp:posOffset>
            </wp:positionV>
            <wp:extent cx="1791335" cy="1540510"/>
            <wp:effectExtent l="0" t="0" r="0" b="2540"/>
            <wp:wrapTight wrapText="bothSides">
              <wp:wrapPolygon edited="0">
                <wp:start x="0" y="0"/>
                <wp:lineTo x="0" y="21369"/>
                <wp:lineTo x="21363" y="21369"/>
                <wp:lineTo x="21363" y="0"/>
                <wp:lineTo x="0" y="0"/>
              </wp:wrapPolygon>
            </wp:wrapTight>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X2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91335" cy="1540510"/>
                    </a:xfrm>
                    <a:prstGeom prst="rect">
                      <a:avLst/>
                    </a:prstGeom>
                  </pic:spPr>
                </pic:pic>
              </a:graphicData>
            </a:graphic>
          </wp:anchor>
        </w:drawing>
      </w:r>
    </w:p>
    <w:p w14:paraId="1DDF5044" w14:textId="77777777" w:rsidR="00B01956" w:rsidRPr="008870E2" w:rsidRDefault="00A403D6" w:rsidP="008870E2">
      <w:pPr>
        <w:jc w:val="both"/>
        <w:rPr>
          <w:rFonts w:asciiTheme="minorHAnsi" w:hAnsiTheme="minorHAnsi" w:cstheme="minorHAnsi"/>
          <w:b/>
          <w:sz w:val="22"/>
        </w:rPr>
      </w:pPr>
      <w:r>
        <w:rPr>
          <w:rFonts w:asciiTheme="minorHAnsi" w:hAnsiTheme="minorHAnsi" w:cstheme="minorHAnsi"/>
          <w:b/>
          <w:sz w:val="22"/>
        </w:rPr>
        <w:t>1x – X0</w:t>
      </w:r>
      <w:r w:rsidR="00B01956" w:rsidRPr="008870E2">
        <w:rPr>
          <w:rFonts w:asciiTheme="minorHAnsi" w:hAnsiTheme="minorHAnsi" w:cstheme="minorHAnsi"/>
          <w:b/>
          <w:sz w:val="22"/>
        </w:rPr>
        <w:t xml:space="preserve">9 - </w:t>
      </w:r>
      <w:proofErr w:type="spellStart"/>
      <w:r w:rsidR="00B01956" w:rsidRPr="008870E2">
        <w:rPr>
          <w:rFonts w:asciiTheme="minorHAnsi" w:hAnsiTheme="minorHAnsi" w:cstheme="minorHAnsi"/>
          <w:b/>
          <w:sz w:val="22"/>
        </w:rPr>
        <w:t>Workoutový</w:t>
      </w:r>
      <w:proofErr w:type="spellEnd"/>
      <w:r w:rsidR="00B01956" w:rsidRPr="008870E2">
        <w:rPr>
          <w:rFonts w:asciiTheme="minorHAnsi" w:hAnsiTheme="minorHAnsi" w:cstheme="minorHAnsi"/>
          <w:b/>
          <w:sz w:val="22"/>
        </w:rPr>
        <w:t xml:space="preserve"> prvek - STEP-UP </w:t>
      </w:r>
    </w:p>
    <w:p w14:paraId="1B1701E5"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rozměry: 835/615/160 mm </w:t>
      </w:r>
    </w:p>
    <w:p w14:paraId="5CB062B7"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max. výška pádu: 0,00 m - povrchová úprava: žárový zinek + </w:t>
      </w:r>
      <w:proofErr w:type="spellStart"/>
      <w:r w:rsidRPr="008870E2">
        <w:rPr>
          <w:rFonts w:asciiTheme="minorHAnsi" w:hAnsiTheme="minorHAnsi" w:cstheme="minorHAnsi"/>
          <w:sz w:val="22"/>
        </w:rPr>
        <w:t>komaxit</w:t>
      </w:r>
      <w:proofErr w:type="spellEnd"/>
      <w:r w:rsidRPr="008870E2">
        <w:rPr>
          <w:rFonts w:asciiTheme="minorHAnsi" w:hAnsiTheme="minorHAnsi" w:cstheme="minorHAnsi"/>
          <w:sz w:val="22"/>
        </w:rPr>
        <w:t xml:space="preserve"> 120 </w:t>
      </w:r>
      <w:proofErr w:type="spellStart"/>
      <w:r w:rsidRPr="008870E2">
        <w:rPr>
          <w:rFonts w:asciiTheme="minorHAnsi" w:hAnsiTheme="minorHAnsi" w:cstheme="minorHAnsi"/>
          <w:sz w:val="22"/>
        </w:rPr>
        <w:t>nm</w:t>
      </w:r>
      <w:proofErr w:type="spellEnd"/>
      <w:r w:rsidRPr="008870E2">
        <w:rPr>
          <w:rFonts w:asciiTheme="minorHAnsi" w:hAnsiTheme="minorHAnsi" w:cstheme="minorHAnsi"/>
          <w:sz w:val="22"/>
        </w:rPr>
        <w:t xml:space="preserve"> - barvy RAL </w:t>
      </w:r>
    </w:p>
    <w:p w14:paraId="75C7ECFB"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bradla: Ø 51 mm, šířky 4,5 mm </w:t>
      </w:r>
    </w:p>
    <w:p w14:paraId="11DB459C" w14:textId="786FF52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hrazdy: Ø 33,7 mm, šířky 3,5 - 4,5 mm </w:t>
      </w:r>
    </w:p>
    <w:p w14:paraId="240A1EDB" w14:textId="14BF6EC3"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pilíře: 100/100 mm, šířky 4 mm </w:t>
      </w:r>
    </w:p>
    <w:p w14:paraId="334E7F57" w14:textId="78AEE001" w:rsidR="00B01956" w:rsidRPr="008870E2" w:rsidRDefault="00B01956" w:rsidP="008870E2">
      <w:pPr>
        <w:jc w:val="both"/>
        <w:rPr>
          <w:rFonts w:asciiTheme="minorHAnsi" w:hAnsiTheme="minorHAnsi" w:cstheme="minorHAnsi"/>
          <w:sz w:val="22"/>
        </w:rPr>
      </w:pPr>
    </w:p>
    <w:p w14:paraId="657806E4" w14:textId="03A0E953" w:rsidR="00B01956" w:rsidRPr="008870E2" w:rsidRDefault="00B01956" w:rsidP="008870E2">
      <w:pPr>
        <w:jc w:val="both"/>
        <w:rPr>
          <w:rFonts w:asciiTheme="minorHAnsi" w:hAnsiTheme="minorHAnsi" w:cstheme="minorHAnsi"/>
          <w:sz w:val="22"/>
        </w:rPr>
      </w:pPr>
    </w:p>
    <w:p w14:paraId="48AD544F" w14:textId="67D488F6" w:rsidR="00B01956" w:rsidRPr="008870E2" w:rsidRDefault="002D746B" w:rsidP="008870E2">
      <w:pPr>
        <w:jc w:val="both"/>
        <w:rPr>
          <w:rFonts w:asciiTheme="minorHAnsi" w:hAnsiTheme="minorHAnsi" w:cstheme="minorHAnsi"/>
          <w:b/>
          <w:sz w:val="22"/>
        </w:rPr>
      </w:pPr>
      <w:r w:rsidRPr="008870E2">
        <w:rPr>
          <w:rFonts w:asciiTheme="minorHAnsi" w:hAnsiTheme="minorHAnsi" w:cstheme="minorHAnsi"/>
          <w:b/>
          <w:noProof/>
          <w:sz w:val="22"/>
          <w:lang w:eastAsia="cs-CZ"/>
        </w:rPr>
        <w:drawing>
          <wp:anchor distT="0" distB="0" distL="114300" distR="114300" simplePos="0" relativeHeight="251658240" behindDoc="1" locked="0" layoutInCell="1" allowOverlap="1" wp14:anchorId="09D079EC" wp14:editId="604CC786">
            <wp:simplePos x="0" y="0"/>
            <wp:positionH relativeFrom="column">
              <wp:posOffset>5472430</wp:posOffset>
            </wp:positionH>
            <wp:positionV relativeFrom="paragraph">
              <wp:posOffset>13335</wp:posOffset>
            </wp:positionV>
            <wp:extent cx="895350" cy="1362075"/>
            <wp:effectExtent l="0" t="0" r="0" b="9525"/>
            <wp:wrapTight wrapText="bothSides">
              <wp:wrapPolygon edited="0">
                <wp:start x="0" y="0"/>
                <wp:lineTo x="0" y="21449"/>
                <wp:lineTo x="21140" y="21449"/>
                <wp:lineTo x="21140" y="0"/>
                <wp:lineTo x="0" y="0"/>
              </wp:wrapPolygon>
            </wp:wrapTight>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X2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95350" cy="1362075"/>
                    </a:xfrm>
                    <a:prstGeom prst="rect">
                      <a:avLst/>
                    </a:prstGeom>
                  </pic:spPr>
                </pic:pic>
              </a:graphicData>
            </a:graphic>
          </wp:anchor>
        </w:drawing>
      </w:r>
      <w:r w:rsidR="00A403D6">
        <w:rPr>
          <w:rFonts w:asciiTheme="minorHAnsi" w:hAnsiTheme="minorHAnsi" w:cstheme="minorHAnsi"/>
          <w:b/>
          <w:sz w:val="22"/>
        </w:rPr>
        <w:t xml:space="preserve">2x – </w:t>
      </w:r>
      <w:proofErr w:type="gramStart"/>
      <w:r w:rsidR="00A403D6">
        <w:rPr>
          <w:rFonts w:asciiTheme="minorHAnsi" w:hAnsiTheme="minorHAnsi" w:cstheme="minorHAnsi"/>
          <w:b/>
          <w:sz w:val="22"/>
        </w:rPr>
        <w:t>X1</w:t>
      </w:r>
      <w:r w:rsidR="00B01956" w:rsidRPr="008870E2">
        <w:rPr>
          <w:rFonts w:asciiTheme="minorHAnsi" w:hAnsiTheme="minorHAnsi" w:cstheme="minorHAnsi"/>
          <w:b/>
          <w:sz w:val="22"/>
        </w:rPr>
        <w:t xml:space="preserve">0 - </w:t>
      </w:r>
      <w:proofErr w:type="spellStart"/>
      <w:r w:rsidR="00B01956" w:rsidRPr="008870E2">
        <w:rPr>
          <w:rFonts w:asciiTheme="minorHAnsi" w:hAnsiTheme="minorHAnsi" w:cstheme="minorHAnsi"/>
          <w:b/>
          <w:sz w:val="22"/>
        </w:rPr>
        <w:t>Workoutový</w:t>
      </w:r>
      <w:proofErr w:type="spellEnd"/>
      <w:proofErr w:type="gramEnd"/>
      <w:r w:rsidR="00B01956" w:rsidRPr="008870E2">
        <w:rPr>
          <w:rFonts w:asciiTheme="minorHAnsi" w:hAnsiTheme="minorHAnsi" w:cstheme="minorHAnsi"/>
          <w:b/>
          <w:sz w:val="22"/>
        </w:rPr>
        <w:t xml:space="preserve"> prvek - STALKY </w:t>
      </w:r>
    </w:p>
    <w:p w14:paraId="3C8841BA" w14:textId="77777777" w:rsidR="00B01956" w:rsidRPr="008870E2"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rozměry: 220/220/450 mm </w:t>
      </w:r>
    </w:p>
    <w:p w14:paraId="524E4D0B" w14:textId="77777777" w:rsidR="00B01956" w:rsidRDefault="00B01956" w:rsidP="008870E2">
      <w:pPr>
        <w:jc w:val="both"/>
        <w:rPr>
          <w:rFonts w:asciiTheme="minorHAnsi" w:hAnsiTheme="minorHAnsi" w:cstheme="minorHAnsi"/>
          <w:sz w:val="22"/>
        </w:rPr>
      </w:pPr>
      <w:r w:rsidRPr="008870E2">
        <w:rPr>
          <w:rFonts w:asciiTheme="minorHAnsi" w:hAnsiTheme="minorHAnsi" w:cstheme="minorHAnsi"/>
          <w:sz w:val="22"/>
        </w:rPr>
        <w:t xml:space="preserve">- max. výška pádu: 0,50 m - povrchová úprava: žárový zinek + </w:t>
      </w:r>
      <w:proofErr w:type="spellStart"/>
      <w:r w:rsidRPr="008870E2">
        <w:rPr>
          <w:rFonts w:asciiTheme="minorHAnsi" w:hAnsiTheme="minorHAnsi" w:cstheme="minorHAnsi"/>
          <w:sz w:val="22"/>
        </w:rPr>
        <w:t>komaxit</w:t>
      </w:r>
      <w:proofErr w:type="spellEnd"/>
      <w:r w:rsidRPr="008870E2">
        <w:rPr>
          <w:rFonts w:asciiTheme="minorHAnsi" w:hAnsiTheme="minorHAnsi" w:cstheme="minorHAnsi"/>
          <w:sz w:val="22"/>
        </w:rPr>
        <w:t xml:space="preserve"> 120 </w:t>
      </w:r>
      <w:proofErr w:type="spellStart"/>
      <w:r w:rsidRPr="008870E2">
        <w:rPr>
          <w:rFonts w:asciiTheme="minorHAnsi" w:hAnsiTheme="minorHAnsi" w:cstheme="minorHAnsi"/>
          <w:sz w:val="22"/>
        </w:rPr>
        <w:t>nm</w:t>
      </w:r>
      <w:proofErr w:type="spellEnd"/>
      <w:r w:rsidRPr="008870E2">
        <w:rPr>
          <w:rFonts w:asciiTheme="minorHAnsi" w:hAnsiTheme="minorHAnsi" w:cstheme="minorHAnsi"/>
          <w:sz w:val="22"/>
        </w:rPr>
        <w:t xml:space="preserve"> - barvy RAL</w:t>
      </w:r>
      <w:r w:rsidRPr="00B01956">
        <w:rPr>
          <w:rFonts w:asciiTheme="minorHAnsi" w:hAnsiTheme="minorHAnsi" w:cstheme="minorHAnsi"/>
          <w:sz w:val="22"/>
        </w:rPr>
        <w:t xml:space="preserve"> </w:t>
      </w:r>
    </w:p>
    <w:p w14:paraId="20EE7BFC" w14:textId="77777777" w:rsidR="00B01956" w:rsidRDefault="00B01956" w:rsidP="008870E2">
      <w:pPr>
        <w:jc w:val="both"/>
        <w:rPr>
          <w:rFonts w:asciiTheme="minorHAnsi" w:hAnsiTheme="minorHAnsi" w:cstheme="minorHAnsi"/>
          <w:sz w:val="22"/>
        </w:rPr>
      </w:pPr>
      <w:r w:rsidRPr="00B01956">
        <w:rPr>
          <w:rFonts w:asciiTheme="minorHAnsi" w:hAnsiTheme="minorHAnsi" w:cstheme="minorHAnsi"/>
          <w:sz w:val="22"/>
        </w:rPr>
        <w:t xml:space="preserve">- bradla: Ø 51 mm, šířky 4,5 mm </w:t>
      </w:r>
    </w:p>
    <w:p w14:paraId="781735FB" w14:textId="77777777" w:rsidR="00B01956" w:rsidRDefault="00B01956" w:rsidP="008870E2">
      <w:pPr>
        <w:jc w:val="both"/>
        <w:rPr>
          <w:rFonts w:asciiTheme="minorHAnsi" w:hAnsiTheme="minorHAnsi" w:cstheme="minorHAnsi"/>
          <w:sz w:val="22"/>
        </w:rPr>
      </w:pPr>
      <w:r w:rsidRPr="00B01956">
        <w:rPr>
          <w:rFonts w:asciiTheme="minorHAnsi" w:hAnsiTheme="minorHAnsi" w:cstheme="minorHAnsi"/>
          <w:sz w:val="22"/>
        </w:rPr>
        <w:t xml:space="preserve">- hrazdy: Ø 33,7 mm, šířky 3,5 - 4,5 mm </w:t>
      </w:r>
    </w:p>
    <w:p w14:paraId="2D7ECA4E" w14:textId="77777777" w:rsidR="00B01956" w:rsidRDefault="00B01956" w:rsidP="008870E2">
      <w:pPr>
        <w:jc w:val="both"/>
        <w:rPr>
          <w:rFonts w:asciiTheme="minorHAnsi" w:hAnsiTheme="minorHAnsi" w:cstheme="minorHAnsi"/>
          <w:sz w:val="22"/>
        </w:rPr>
      </w:pPr>
    </w:p>
    <w:p w14:paraId="7423F05E" w14:textId="77777777" w:rsidR="00B01956" w:rsidRPr="00B01956" w:rsidRDefault="00B01956" w:rsidP="008870E2">
      <w:pPr>
        <w:jc w:val="both"/>
        <w:rPr>
          <w:rFonts w:asciiTheme="minorHAnsi" w:hAnsiTheme="minorHAnsi" w:cstheme="minorHAnsi"/>
          <w:b/>
          <w:sz w:val="22"/>
        </w:rPr>
      </w:pPr>
      <w:r w:rsidRPr="00B01956">
        <w:rPr>
          <w:rFonts w:asciiTheme="minorHAnsi" w:hAnsiTheme="minorHAnsi" w:cstheme="minorHAnsi"/>
          <w:b/>
          <w:sz w:val="22"/>
        </w:rPr>
        <w:t xml:space="preserve">5x – Lavička omega </w:t>
      </w:r>
      <w:r w:rsidR="00A403D6" w:rsidRPr="00A403D6">
        <w:rPr>
          <w:rFonts w:asciiTheme="minorHAnsi" w:hAnsiTheme="minorHAnsi" w:cstheme="minorHAnsi"/>
          <w:sz w:val="22"/>
        </w:rPr>
        <w:t>(X11)</w:t>
      </w:r>
    </w:p>
    <w:p w14:paraId="21C944C8" w14:textId="77777777" w:rsidR="00B01956" w:rsidRPr="00B01956" w:rsidRDefault="00B01956" w:rsidP="008870E2">
      <w:pPr>
        <w:spacing w:after="120"/>
        <w:jc w:val="both"/>
        <w:rPr>
          <w:rFonts w:asciiTheme="minorHAnsi" w:hAnsiTheme="minorHAnsi" w:cstheme="minorHAnsi"/>
          <w:b/>
          <w:sz w:val="22"/>
        </w:rPr>
      </w:pPr>
      <w:r w:rsidRPr="00B01956">
        <w:rPr>
          <w:rFonts w:asciiTheme="minorHAnsi" w:hAnsiTheme="minorHAnsi" w:cstheme="minorHAnsi"/>
          <w:b/>
          <w:sz w:val="22"/>
        </w:rPr>
        <w:t xml:space="preserve">1x – venkovní odpadkový koš LOKI </w:t>
      </w:r>
      <w:r w:rsidR="00A403D6" w:rsidRPr="00A403D6">
        <w:rPr>
          <w:rFonts w:asciiTheme="minorHAnsi" w:hAnsiTheme="minorHAnsi" w:cstheme="minorHAnsi"/>
          <w:sz w:val="22"/>
        </w:rPr>
        <w:t>(X12)</w:t>
      </w:r>
    </w:p>
    <w:p w14:paraId="41605F3C" w14:textId="77777777" w:rsidR="00B01956" w:rsidRDefault="00B01956" w:rsidP="008870E2">
      <w:pPr>
        <w:jc w:val="both"/>
        <w:rPr>
          <w:rFonts w:asciiTheme="minorHAnsi" w:hAnsiTheme="minorHAnsi" w:cstheme="minorHAnsi"/>
          <w:sz w:val="22"/>
        </w:rPr>
      </w:pPr>
      <w:r w:rsidRPr="00B01956">
        <w:rPr>
          <w:rFonts w:asciiTheme="minorHAnsi" w:hAnsiTheme="minorHAnsi" w:cstheme="minorHAnsi"/>
          <w:sz w:val="22"/>
        </w:rPr>
        <w:t>Podrobněji viz tabulka PSV</w:t>
      </w:r>
    </w:p>
    <w:p w14:paraId="29324B94" w14:textId="77777777" w:rsidR="00B01956" w:rsidRDefault="00B01956" w:rsidP="008870E2">
      <w:pPr>
        <w:jc w:val="both"/>
        <w:rPr>
          <w:rFonts w:asciiTheme="minorHAnsi" w:hAnsiTheme="minorHAnsi" w:cstheme="minorHAnsi"/>
          <w:sz w:val="22"/>
        </w:rPr>
      </w:pPr>
    </w:p>
    <w:p w14:paraId="149BE9D5" w14:textId="77777777" w:rsidR="001D42A2" w:rsidRDefault="001D42A2" w:rsidP="008870E2">
      <w:pPr>
        <w:jc w:val="both"/>
        <w:rPr>
          <w:rFonts w:asciiTheme="minorHAnsi" w:hAnsiTheme="minorHAnsi" w:cstheme="minorHAnsi"/>
          <w:sz w:val="22"/>
        </w:rPr>
      </w:pPr>
    </w:p>
    <w:p w14:paraId="3C666007" w14:textId="77777777" w:rsidR="000E7222" w:rsidRPr="000E7222" w:rsidRDefault="00B01956" w:rsidP="008870E2">
      <w:pPr>
        <w:jc w:val="both"/>
        <w:rPr>
          <w:rFonts w:asciiTheme="minorHAnsi" w:hAnsiTheme="minorHAnsi" w:cstheme="minorHAnsi"/>
          <w:b/>
          <w:sz w:val="28"/>
        </w:rPr>
      </w:pPr>
      <w:r w:rsidRPr="000E7222">
        <w:rPr>
          <w:rFonts w:asciiTheme="minorHAnsi" w:hAnsiTheme="minorHAnsi" w:cstheme="minorHAnsi"/>
          <w:b/>
          <w:sz w:val="28"/>
        </w:rPr>
        <w:lastRenderedPageBreak/>
        <w:t xml:space="preserve">SO-06 – Úprava víceúčelového hřiště vně oválu </w:t>
      </w:r>
    </w:p>
    <w:p w14:paraId="3E7EC99B" w14:textId="77777777" w:rsidR="000E7222" w:rsidRDefault="000E7222" w:rsidP="008870E2">
      <w:pPr>
        <w:jc w:val="both"/>
        <w:rPr>
          <w:rFonts w:asciiTheme="minorHAnsi" w:hAnsiTheme="minorHAnsi" w:cstheme="minorHAnsi"/>
          <w:sz w:val="22"/>
        </w:rPr>
      </w:pPr>
    </w:p>
    <w:p w14:paraId="210909B7" w14:textId="77777777" w:rsidR="000E7222" w:rsidRDefault="00B01956" w:rsidP="008870E2">
      <w:pPr>
        <w:spacing w:after="120"/>
        <w:jc w:val="both"/>
        <w:rPr>
          <w:rFonts w:asciiTheme="minorHAnsi" w:hAnsiTheme="minorHAnsi" w:cstheme="minorHAnsi"/>
          <w:sz w:val="22"/>
        </w:rPr>
      </w:pPr>
      <w:r w:rsidRPr="000E7222">
        <w:rPr>
          <w:rFonts w:asciiTheme="minorHAnsi" w:hAnsiTheme="minorHAnsi" w:cstheme="minorHAnsi"/>
          <w:sz w:val="22"/>
        </w:rPr>
        <w:t xml:space="preserve">a) Vymezení rozsahu stavby </w:t>
      </w:r>
    </w:p>
    <w:p w14:paraId="72C6731D" w14:textId="77777777" w:rsidR="000E7222" w:rsidRDefault="000E7222" w:rsidP="008870E2">
      <w:pPr>
        <w:jc w:val="both"/>
        <w:rPr>
          <w:rFonts w:asciiTheme="minorHAnsi" w:hAnsiTheme="minorHAnsi" w:cstheme="minorHAnsi"/>
          <w:sz w:val="22"/>
        </w:rPr>
      </w:pPr>
      <w:r>
        <w:rPr>
          <w:rFonts w:asciiTheme="minorHAnsi" w:hAnsiTheme="minorHAnsi" w:cstheme="minorHAnsi"/>
          <w:sz w:val="22"/>
        </w:rPr>
        <w:tab/>
      </w:r>
      <w:r w:rsidR="00B01956" w:rsidRPr="000E7222">
        <w:rPr>
          <w:rFonts w:asciiTheme="minorHAnsi" w:hAnsiTheme="minorHAnsi" w:cstheme="minorHAnsi"/>
          <w:sz w:val="22"/>
        </w:rPr>
        <w:t xml:space="preserve">Jedná se o rekonstrukci stávajícího víceúčelového hřiště vně atletického oválu. Provede se výměna spojovacího prvku stávajícího hrazení hřiště, prvek připojuje bednění k nosným sloupkům. Déle se přidá dvojice basketbalových košů z příhradové konstrukce s vyložením 4m. Z </w:t>
      </w:r>
      <w:r>
        <w:rPr>
          <w:rFonts w:asciiTheme="minorHAnsi" w:hAnsiTheme="minorHAnsi" w:cstheme="minorHAnsi"/>
          <w:sz w:val="22"/>
        </w:rPr>
        <w:t>důvodu provedení základů basket</w:t>
      </w:r>
      <w:r w:rsidR="00B01956" w:rsidRPr="000E7222">
        <w:rPr>
          <w:rFonts w:asciiTheme="minorHAnsi" w:hAnsiTheme="minorHAnsi" w:cstheme="minorHAnsi"/>
          <w:sz w:val="22"/>
        </w:rPr>
        <w:t xml:space="preserve">balových košů bude kolem konstrukce vyhotoven nový sportovní povrch. </w:t>
      </w:r>
    </w:p>
    <w:p w14:paraId="423B243C" w14:textId="77777777" w:rsidR="000E7222" w:rsidRDefault="000E7222" w:rsidP="008870E2">
      <w:pPr>
        <w:jc w:val="both"/>
        <w:rPr>
          <w:rFonts w:asciiTheme="minorHAnsi" w:hAnsiTheme="minorHAnsi" w:cstheme="minorHAnsi"/>
          <w:sz w:val="22"/>
        </w:rPr>
      </w:pPr>
    </w:p>
    <w:p w14:paraId="71E9DFA5" w14:textId="77777777" w:rsidR="000E7222" w:rsidRPr="000E7222" w:rsidRDefault="00B01956" w:rsidP="008870E2">
      <w:pPr>
        <w:spacing w:after="120"/>
        <w:jc w:val="both"/>
        <w:rPr>
          <w:rFonts w:asciiTheme="minorHAnsi" w:hAnsiTheme="minorHAnsi" w:cstheme="minorHAnsi"/>
          <w:i/>
          <w:sz w:val="22"/>
        </w:rPr>
      </w:pPr>
      <w:r w:rsidRPr="000E7222">
        <w:rPr>
          <w:rFonts w:asciiTheme="minorHAnsi" w:hAnsiTheme="minorHAnsi" w:cstheme="minorHAnsi"/>
          <w:i/>
          <w:sz w:val="22"/>
        </w:rPr>
        <w:t xml:space="preserve">Bourání a odstraňování stávajících konstrukcí staveb: </w:t>
      </w:r>
    </w:p>
    <w:p w14:paraId="3435B294" w14:textId="77777777" w:rsidR="000E7222" w:rsidRPr="000E7222" w:rsidRDefault="00B01956" w:rsidP="008870E2">
      <w:pPr>
        <w:pStyle w:val="Odstavecseseznamem"/>
        <w:numPr>
          <w:ilvl w:val="0"/>
          <w:numId w:val="3"/>
        </w:numPr>
        <w:spacing w:after="0"/>
        <w:ind w:left="643"/>
        <w:jc w:val="both"/>
        <w:rPr>
          <w:rFonts w:asciiTheme="minorHAnsi" w:hAnsiTheme="minorHAnsi" w:cstheme="minorHAnsi"/>
        </w:rPr>
      </w:pPr>
      <w:r w:rsidRPr="000E7222">
        <w:rPr>
          <w:rFonts w:asciiTheme="minorHAnsi" w:hAnsiTheme="minorHAnsi" w:cstheme="minorHAnsi"/>
        </w:rPr>
        <w:t xml:space="preserve">odstranění stávajícího basketbalového koše – 2ks </w:t>
      </w:r>
    </w:p>
    <w:p w14:paraId="0B10B880" w14:textId="77777777" w:rsidR="000E7222" w:rsidRPr="000E7222" w:rsidRDefault="00B01956" w:rsidP="008870E2">
      <w:pPr>
        <w:pStyle w:val="Odstavecseseznamem"/>
        <w:numPr>
          <w:ilvl w:val="0"/>
          <w:numId w:val="3"/>
        </w:numPr>
        <w:spacing w:after="0"/>
        <w:ind w:left="643"/>
        <w:jc w:val="both"/>
        <w:rPr>
          <w:rFonts w:asciiTheme="minorHAnsi" w:hAnsiTheme="minorHAnsi" w:cstheme="minorHAnsi"/>
        </w:rPr>
      </w:pPr>
      <w:r w:rsidRPr="000E7222">
        <w:rPr>
          <w:rFonts w:asciiTheme="minorHAnsi" w:hAnsiTheme="minorHAnsi" w:cstheme="minorHAnsi"/>
        </w:rPr>
        <w:t xml:space="preserve">odstranění části sportovního povrchu pro vytvoření základů nového basketbalového koše </w:t>
      </w:r>
    </w:p>
    <w:p w14:paraId="1B82CD16" w14:textId="77777777" w:rsidR="00B01956" w:rsidRPr="000E7222" w:rsidRDefault="00B01956" w:rsidP="008870E2">
      <w:pPr>
        <w:pStyle w:val="Odstavecseseznamem"/>
        <w:numPr>
          <w:ilvl w:val="0"/>
          <w:numId w:val="3"/>
        </w:numPr>
        <w:spacing w:after="0"/>
        <w:ind w:left="643"/>
        <w:jc w:val="both"/>
        <w:rPr>
          <w:rFonts w:asciiTheme="minorHAnsi" w:hAnsiTheme="minorHAnsi" w:cstheme="minorHAnsi"/>
        </w:rPr>
      </w:pPr>
      <w:r w:rsidRPr="000E7222">
        <w:rPr>
          <w:rFonts w:asciiTheme="minorHAnsi" w:hAnsiTheme="minorHAnsi" w:cstheme="minorHAnsi"/>
        </w:rPr>
        <w:t>odstranění stávajícího dřevěného prvku spojující bednění a nosné sloupky stávajícího hrazení</w:t>
      </w:r>
    </w:p>
    <w:p w14:paraId="04027C85" w14:textId="77777777" w:rsidR="000E7222" w:rsidRDefault="000E7222" w:rsidP="008870E2">
      <w:pPr>
        <w:jc w:val="both"/>
        <w:rPr>
          <w:rFonts w:asciiTheme="minorHAnsi" w:hAnsiTheme="minorHAnsi" w:cstheme="minorHAnsi"/>
          <w:sz w:val="22"/>
        </w:rPr>
      </w:pPr>
    </w:p>
    <w:p w14:paraId="6E6F9E48" w14:textId="77777777" w:rsidR="000E7222" w:rsidRPr="000E7222" w:rsidRDefault="000E7222" w:rsidP="008870E2">
      <w:pPr>
        <w:spacing w:after="120"/>
        <w:jc w:val="both"/>
        <w:rPr>
          <w:rFonts w:asciiTheme="minorHAnsi" w:hAnsiTheme="minorHAnsi" w:cstheme="minorHAnsi"/>
          <w:i/>
          <w:sz w:val="22"/>
        </w:rPr>
      </w:pPr>
      <w:r w:rsidRPr="000E7222">
        <w:rPr>
          <w:rFonts w:asciiTheme="minorHAnsi" w:hAnsiTheme="minorHAnsi" w:cstheme="minorHAnsi"/>
          <w:i/>
          <w:sz w:val="22"/>
        </w:rPr>
        <w:t xml:space="preserve">Navržené součásti areálu: </w:t>
      </w:r>
    </w:p>
    <w:p w14:paraId="4B181130" w14:textId="77777777" w:rsidR="000E7222" w:rsidRPr="000E7222" w:rsidRDefault="000E7222" w:rsidP="008870E2">
      <w:pPr>
        <w:pStyle w:val="Odstavecseseznamem"/>
        <w:numPr>
          <w:ilvl w:val="0"/>
          <w:numId w:val="3"/>
        </w:numPr>
        <w:spacing w:after="0"/>
        <w:ind w:left="643"/>
        <w:jc w:val="both"/>
        <w:rPr>
          <w:rFonts w:asciiTheme="minorHAnsi" w:hAnsiTheme="minorHAnsi" w:cstheme="minorHAnsi"/>
        </w:rPr>
      </w:pPr>
      <w:r w:rsidRPr="000E7222">
        <w:rPr>
          <w:rFonts w:asciiTheme="minorHAnsi" w:hAnsiTheme="minorHAnsi" w:cstheme="minorHAnsi"/>
        </w:rPr>
        <w:t xml:space="preserve">nový sportovní povrch EPDM kolem nových konstrukcí basketbalových kosů </w:t>
      </w:r>
    </w:p>
    <w:p w14:paraId="755840F7" w14:textId="77777777" w:rsidR="000E7222" w:rsidRDefault="000E7222" w:rsidP="008870E2">
      <w:pPr>
        <w:pStyle w:val="Odstavecseseznamem"/>
        <w:numPr>
          <w:ilvl w:val="0"/>
          <w:numId w:val="3"/>
        </w:numPr>
        <w:spacing w:after="0"/>
        <w:ind w:left="643"/>
        <w:jc w:val="both"/>
        <w:rPr>
          <w:rFonts w:asciiTheme="minorHAnsi" w:hAnsiTheme="minorHAnsi" w:cstheme="minorHAnsi"/>
        </w:rPr>
      </w:pPr>
      <w:r w:rsidRPr="000E7222">
        <w:rPr>
          <w:rFonts w:asciiTheme="minorHAnsi" w:hAnsiTheme="minorHAnsi" w:cstheme="minorHAnsi"/>
        </w:rPr>
        <w:t xml:space="preserve">nový basketbalový koš – 2x </w:t>
      </w:r>
    </w:p>
    <w:p w14:paraId="55C13E76" w14:textId="77777777" w:rsidR="000E7222" w:rsidRDefault="000E7222" w:rsidP="008870E2">
      <w:pPr>
        <w:pStyle w:val="Odstavecseseznamem"/>
        <w:numPr>
          <w:ilvl w:val="0"/>
          <w:numId w:val="3"/>
        </w:numPr>
        <w:spacing w:after="0"/>
        <w:ind w:left="643"/>
        <w:jc w:val="both"/>
        <w:rPr>
          <w:rFonts w:asciiTheme="minorHAnsi" w:hAnsiTheme="minorHAnsi" w:cstheme="minorHAnsi"/>
        </w:rPr>
      </w:pPr>
      <w:r w:rsidRPr="000E7222">
        <w:rPr>
          <w:rFonts w:asciiTheme="minorHAnsi" w:hAnsiTheme="minorHAnsi" w:cstheme="minorHAnsi"/>
        </w:rPr>
        <w:t>nový L profil pro spojení stávajícího bednění a nosného sloupku hrazení</w:t>
      </w:r>
    </w:p>
    <w:p w14:paraId="71862316" w14:textId="77777777" w:rsidR="00C416E9" w:rsidRDefault="00C416E9" w:rsidP="008870E2">
      <w:pPr>
        <w:jc w:val="both"/>
        <w:rPr>
          <w:rFonts w:asciiTheme="minorHAnsi" w:hAnsiTheme="minorHAnsi" w:cstheme="minorHAnsi"/>
        </w:rPr>
      </w:pPr>
    </w:p>
    <w:p w14:paraId="41FCE440" w14:textId="77777777" w:rsidR="00C416E9" w:rsidRDefault="00C416E9" w:rsidP="008870E2">
      <w:pPr>
        <w:spacing w:after="120"/>
        <w:jc w:val="both"/>
        <w:rPr>
          <w:rFonts w:asciiTheme="minorHAnsi" w:hAnsiTheme="minorHAnsi" w:cstheme="minorHAnsi"/>
          <w:sz w:val="22"/>
        </w:rPr>
      </w:pPr>
      <w:r w:rsidRPr="006A4D85">
        <w:rPr>
          <w:rFonts w:asciiTheme="minorHAnsi" w:hAnsiTheme="minorHAnsi" w:cstheme="minorHAnsi"/>
          <w:sz w:val="22"/>
        </w:rPr>
        <w:t xml:space="preserve">b) Příprava území </w:t>
      </w:r>
    </w:p>
    <w:p w14:paraId="1DCD3C66" w14:textId="77777777" w:rsidR="00005DEE" w:rsidRDefault="00C416E9" w:rsidP="008870E2">
      <w:pPr>
        <w:jc w:val="both"/>
        <w:rPr>
          <w:rFonts w:asciiTheme="minorHAnsi" w:hAnsiTheme="minorHAnsi" w:cstheme="minorHAnsi"/>
          <w:sz w:val="22"/>
        </w:rPr>
      </w:pPr>
      <w:r w:rsidRPr="006A4D85">
        <w:rPr>
          <w:rFonts w:asciiTheme="minorHAnsi" w:hAnsiTheme="minorHAnsi" w:cstheme="minorHAnsi"/>
          <w:sz w:val="22"/>
        </w:rPr>
        <w:t xml:space="preserve">Podmínky a doporučení pro výstavbu zemního tělesa a pláně: </w:t>
      </w:r>
    </w:p>
    <w:p w14:paraId="6592E407" w14:textId="77777777" w:rsidR="00C416E9" w:rsidRDefault="00C416E9" w:rsidP="00005DEE">
      <w:pPr>
        <w:ind w:firstLine="708"/>
        <w:jc w:val="both"/>
        <w:rPr>
          <w:rFonts w:asciiTheme="minorHAnsi" w:hAnsiTheme="minorHAnsi" w:cstheme="minorHAnsi"/>
          <w:sz w:val="22"/>
        </w:rPr>
      </w:pPr>
      <w:r w:rsidRPr="006A4D85">
        <w:rPr>
          <w:rFonts w:asciiTheme="minorHAnsi" w:hAnsiTheme="minorHAnsi" w:cstheme="minorHAnsi"/>
          <w:sz w:val="22"/>
        </w:rPr>
        <w:t xml:space="preserve">Podmínkou provádění stavebních prací na zpevněných plochách je dodržení minimální hodnoty modulu přetvárnosti podloží zeminy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jemnozrnné zeminy, resp. 120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hrubozrnné zeminy. Modul přetvárnosti je nutno ověřit statickou zatěžovací zkouškou podle ČSN 72 1006. </w:t>
      </w:r>
    </w:p>
    <w:p w14:paraId="4F42CB9D" w14:textId="77777777" w:rsidR="00C416E9" w:rsidRDefault="00C416E9"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Zemní pláň musí být provedena v předepsaných příčných a podélných sklonech a výškových odchylkách, a v souladu se směrovým vytyčením. Pláň musí mít funkční odvodnění a musí mít hladký, rovný, homogenní povrch, vyhovující požadavkům rovnosti. </w:t>
      </w:r>
    </w:p>
    <w:p w14:paraId="508A3587" w14:textId="77777777" w:rsidR="00C416E9" w:rsidRDefault="00C416E9"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V celé mocnosti aktivní zóny musí být dodržena předepsaná míra zhutnění nejméně 100 % PS. Na pláni musí být dosažena nejmenší hodnota modulu přetvárnosti z druhého zatěžovacího cyklu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w:t>
      </w:r>
    </w:p>
    <w:p w14:paraId="613460AC" w14:textId="77777777" w:rsidR="00C416E9" w:rsidRDefault="00C416E9"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Před prováděním konstrukčních vrstev musí být zemní pláň vyčištěna a práce na pokládce konstrukčních vrstev nesmějí být zahájeny bez převzetí pláně. </w:t>
      </w:r>
    </w:p>
    <w:p w14:paraId="316D7E27" w14:textId="77777777" w:rsidR="00C416E9" w:rsidRDefault="00C416E9" w:rsidP="008870E2">
      <w:pPr>
        <w:spacing w:after="120"/>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Dokončená pláň musí být chráněna. Skládky materiálu jsou na pláni zakázány. Přejezdů vozidel staveništní dopravy po dokončené pláni musí být co nejméně. Pokud nedošlo před zimním obdobím k</w:t>
      </w:r>
      <w:r>
        <w:rPr>
          <w:rFonts w:asciiTheme="minorHAnsi" w:hAnsiTheme="minorHAnsi" w:cstheme="minorHAnsi"/>
          <w:sz w:val="22"/>
        </w:rPr>
        <w:t> </w:t>
      </w:r>
      <w:r w:rsidRPr="006A4D85">
        <w:rPr>
          <w:rFonts w:asciiTheme="minorHAnsi" w:hAnsiTheme="minorHAnsi" w:cstheme="minorHAnsi"/>
          <w:sz w:val="22"/>
        </w:rPr>
        <w:t>zakrytí</w:t>
      </w:r>
      <w:r>
        <w:rPr>
          <w:rFonts w:asciiTheme="minorHAnsi" w:hAnsiTheme="minorHAnsi" w:cstheme="minorHAnsi"/>
          <w:b/>
          <w:sz w:val="32"/>
          <w:szCs w:val="28"/>
        </w:rPr>
        <w:t xml:space="preserve"> </w:t>
      </w:r>
      <w:r w:rsidRPr="006A4D85">
        <w:rPr>
          <w:rFonts w:asciiTheme="minorHAnsi" w:hAnsiTheme="minorHAnsi" w:cstheme="minorHAnsi"/>
          <w:sz w:val="22"/>
        </w:rPr>
        <w:t xml:space="preserve">pláně konstrukcí hřiště, je třeba z takové pláně v další sezóně odstranit narušenou vrstvu, doplnit pláň do předepsané výšky a znovu provést veškeré předepsané zkoušky. Na důkladně zhutněné zemní pláni se mohou pokládat další vrstvy. </w:t>
      </w:r>
    </w:p>
    <w:p w14:paraId="508D6593" w14:textId="77777777" w:rsidR="00C416E9" w:rsidRDefault="00C416E9" w:rsidP="00005DEE">
      <w:pPr>
        <w:jc w:val="both"/>
        <w:rPr>
          <w:rFonts w:asciiTheme="minorHAnsi" w:hAnsiTheme="minorHAnsi" w:cstheme="minorHAnsi"/>
          <w:sz w:val="22"/>
        </w:rPr>
      </w:pPr>
      <w:r w:rsidRPr="00590088">
        <w:rPr>
          <w:rFonts w:asciiTheme="minorHAnsi" w:hAnsiTheme="minorHAnsi" w:cstheme="minorHAnsi"/>
          <w:sz w:val="22"/>
        </w:rPr>
        <w:t xml:space="preserve">Výškové poměry a terénní úpravy: </w:t>
      </w:r>
    </w:p>
    <w:p w14:paraId="5B7E9636" w14:textId="77777777" w:rsidR="00C416E9" w:rsidRDefault="00C416E9" w:rsidP="00005DEE">
      <w:pPr>
        <w:ind w:firstLine="708"/>
        <w:jc w:val="both"/>
        <w:rPr>
          <w:rFonts w:asciiTheme="minorHAnsi" w:hAnsiTheme="minorHAnsi" w:cstheme="minorHAnsi"/>
          <w:sz w:val="22"/>
        </w:rPr>
      </w:pPr>
      <w:r w:rsidRPr="00C416E9">
        <w:rPr>
          <w:rFonts w:asciiTheme="minorHAnsi" w:hAnsiTheme="minorHAnsi" w:cstheme="minorHAnsi"/>
          <w:sz w:val="22"/>
        </w:rPr>
        <w:t xml:space="preserve">Výška části nového sportovního povrchu bude ve stejné výškové úrovni jako stávající sportovní povrch víceúčelového hřiště. </w:t>
      </w:r>
    </w:p>
    <w:p w14:paraId="22557F58" w14:textId="77777777" w:rsidR="00C416E9" w:rsidRDefault="00C416E9" w:rsidP="008870E2">
      <w:pPr>
        <w:jc w:val="both"/>
        <w:rPr>
          <w:rFonts w:asciiTheme="minorHAnsi" w:hAnsiTheme="minorHAnsi" w:cstheme="minorHAnsi"/>
          <w:sz w:val="22"/>
        </w:rPr>
      </w:pPr>
      <w:r w:rsidRPr="00C416E9">
        <w:rPr>
          <w:rFonts w:asciiTheme="minorHAnsi" w:hAnsiTheme="minorHAnsi" w:cstheme="minorHAnsi"/>
          <w:sz w:val="22"/>
        </w:rPr>
        <w:t>Více viz. výkresová dokumentace.</w:t>
      </w:r>
    </w:p>
    <w:p w14:paraId="450311C2" w14:textId="77777777" w:rsidR="00C416E9" w:rsidRDefault="00C416E9" w:rsidP="008870E2">
      <w:pPr>
        <w:jc w:val="both"/>
        <w:rPr>
          <w:rFonts w:asciiTheme="minorHAnsi" w:hAnsiTheme="minorHAnsi" w:cstheme="minorHAnsi"/>
          <w:sz w:val="22"/>
        </w:rPr>
      </w:pPr>
    </w:p>
    <w:p w14:paraId="21CD218F" w14:textId="77777777" w:rsidR="00C416E9" w:rsidRDefault="00C416E9" w:rsidP="008870E2">
      <w:pPr>
        <w:spacing w:after="120"/>
        <w:jc w:val="both"/>
        <w:rPr>
          <w:rFonts w:asciiTheme="minorHAnsi" w:hAnsiTheme="minorHAnsi" w:cstheme="minorHAnsi"/>
          <w:sz w:val="22"/>
        </w:rPr>
      </w:pPr>
      <w:r w:rsidRPr="00C416E9">
        <w:rPr>
          <w:rFonts w:asciiTheme="minorHAnsi" w:hAnsiTheme="minorHAnsi" w:cstheme="minorHAnsi"/>
          <w:sz w:val="22"/>
        </w:rPr>
        <w:t xml:space="preserve">c) Odvodnění </w:t>
      </w:r>
    </w:p>
    <w:p w14:paraId="558D3BDF" w14:textId="77777777" w:rsidR="00C416E9" w:rsidRDefault="00C416E9" w:rsidP="008870E2">
      <w:pPr>
        <w:jc w:val="both"/>
        <w:rPr>
          <w:rFonts w:asciiTheme="minorHAnsi" w:hAnsiTheme="minorHAnsi" w:cstheme="minorHAnsi"/>
          <w:sz w:val="22"/>
        </w:rPr>
      </w:pPr>
      <w:r>
        <w:rPr>
          <w:rFonts w:asciiTheme="minorHAnsi" w:hAnsiTheme="minorHAnsi" w:cstheme="minorHAnsi"/>
          <w:sz w:val="22"/>
        </w:rPr>
        <w:tab/>
      </w:r>
      <w:r w:rsidRPr="00C416E9">
        <w:rPr>
          <w:rFonts w:asciiTheme="minorHAnsi" w:hAnsiTheme="minorHAnsi" w:cstheme="minorHAnsi"/>
          <w:sz w:val="22"/>
        </w:rPr>
        <w:t xml:space="preserve">Plocha víceúčelového hřiště je ve sklonu k dešťovým žlabům, to zůstane zachováno. Dešťové poměry se nemění. </w:t>
      </w:r>
    </w:p>
    <w:p w14:paraId="263EBA72" w14:textId="77777777" w:rsidR="00C416E9" w:rsidRDefault="00C416E9" w:rsidP="008870E2">
      <w:pPr>
        <w:jc w:val="both"/>
        <w:rPr>
          <w:rFonts w:asciiTheme="minorHAnsi" w:hAnsiTheme="minorHAnsi" w:cstheme="minorHAnsi"/>
          <w:sz w:val="22"/>
        </w:rPr>
      </w:pPr>
    </w:p>
    <w:p w14:paraId="4F83787C" w14:textId="77777777" w:rsidR="00456AE7" w:rsidRDefault="00456AE7" w:rsidP="008870E2">
      <w:pPr>
        <w:jc w:val="both"/>
        <w:rPr>
          <w:rFonts w:asciiTheme="minorHAnsi" w:hAnsiTheme="minorHAnsi" w:cstheme="minorHAnsi"/>
          <w:sz w:val="22"/>
        </w:rPr>
      </w:pPr>
    </w:p>
    <w:p w14:paraId="01B21B6C" w14:textId="77777777" w:rsidR="00456AE7" w:rsidRDefault="00456AE7" w:rsidP="008870E2">
      <w:pPr>
        <w:jc w:val="both"/>
        <w:rPr>
          <w:rFonts w:asciiTheme="minorHAnsi" w:hAnsiTheme="minorHAnsi" w:cstheme="minorHAnsi"/>
          <w:sz w:val="22"/>
        </w:rPr>
      </w:pPr>
    </w:p>
    <w:p w14:paraId="28D2A0B4" w14:textId="77777777" w:rsidR="00C416E9" w:rsidRDefault="00C416E9" w:rsidP="008870E2">
      <w:pPr>
        <w:spacing w:after="120"/>
        <w:jc w:val="both"/>
        <w:rPr>
          <w:rFonts w:asciiTheme="minorHAnsi" w:hAnsiTheme="minorHAnsi" w:cstheme="minorHAnsi"/>
          <w:sz w:val="22"/>
        </w:rPr>
      </w:pPr>
      <w:r w:rsidRPr="00C416E9">
        <w:rPr>
          <w:rFonts w:asciiTheme="minorHAnsi" w:hAnsiTheme="minorHAnsi" w:cstheme="minorHAnsi"/>
          <w:sz w:val="22"/>
        </w:rPr>
        <w:lastRenderedPageBreak/>
        <w:t xml:space="preserve">d) Povrchy (skladby) </w:t>
      </w:r>
    </w:p>
    <w:p w14:paraId="336BE226" w14:textId="77777777" w:rsidR="00C416E9" w:rsidRDefault="00C416E9" w:rsidP="008870E2">
      <w:pPr>
        <w:spacing w:after="120"/>
        <w:jc w:val="both"/>
        <w:rPr>
          <w:rFonts w:asciiTheme="minorHAnsi" w:hAnsiTheme="minorHAnsi" w:cstheme="minorHAnsi"/>
          <w:sz w:val="22"/>
        </w:rPr>
      </w:pPr>
      <w:r w:rsidRPr="00F4203C">
        <w:rPr>
          <w:rFonts w:asciiTheme="minorHAnsi" w:hAnsiTheme="minorHAnsi" w:cstheme="minorHAnsi"/>
          <w:b/>
          <w:sz w:val="22"/>
        </w:rPr>
        <w:t>Nový povrch víceúčelového hřiště vně</w:t>
      </w:r>
      <w:r w:rsidRPr="00C416E9">
        <w:rPr>
          <w:rFonts w:asciiTheme="minorHAnsi" w:hAnsiTheme="minorHAnsi" w:cstheme="minorHAnsi"/>
          <w:sz w:val="22"/>
        </w:rPr>
        <w:t xml:space="preserve"> oválu – skladba nové části sportovního povrchu. Jedná se o novou skladbu nad základovou patkou basketbalové konstrukce. </w:t>
      </w:r>
    </w:p>
    <w:p w14:paraId="4CCFA498" w14:textId="77777777" w:rsidR="00C416E9" w:rsidRPr="00F4203C" w:rsidRDefault="00C416E9" w:rsidP="008870E2">
      <w:pPr>
        <w:spacing w:after="120"/>
        <w:jc w:val="both"/>
        <w:rPr>
          <w:rFonts w:asciiTheme="minorHAnsi" w:hAnsiTheme="minorHAnsi" w:cstheme="minorHAnsi"/>
          <w:i/>
          <w:sz w:val="22"/>
        </w:rPr>
      </w:pPr>
      <w:r w:rsidRPr="00F4203C">
        <w:rPr>
          <w:rFonts w:asciiTheme="minorHAnsi" w:hAnsiTheme="minorHAnsi" w:cstheme="minorHAnsi"/>
          <w:i/>
          <w:sz w:val="22"/>
        </w:rPr>
        <w:t>Skladba sou</w:t>
      </w:r>
      <w:r w:rsidR="003910C2">
        <w:rPr>
          <w:rFonts w:asciiTheme="minorHAnsi" w:hAnsiTheme="minorHAnsi" w:cstheme="minorHAnsi"/>
          <w:i/>
          <w:sz w:val="22"/>
        </w:rPr>
        <w:t>vrství – víceúčelové hřiště (S1</w:t>
      </w:r>
      <w:r w:rsidR="00327C7E">
        <w:rPr>
          <w:rFonts w:asciiTheme="minorHAnsi" w:hAnsiTheme="minorHAnsi" w:cstheme="minorHAnsi"/>
          <w:i/>
          <w:sz w:val="22"/>
        </w:rPr>
        <w:t>2</w:t>
      </w:r>
      <w:r w:rsidRPr="00F4203C">
        <w:rPr>
          <w:rFonts w:asciiTheme="minorHAnsi" w:hAnsiTheme="minorHAnsi" w:cstheme="minorHAnsi"/>
          <w:i/>
          <w:sz w:val="22"/>
        </w:rPr>
        <w:t xml:space="preserve">) </w:t>
      </w:r>
    </w:p>
    <w:p w14:paraId="54EA3E6C" w14:textId="77777777" w:rsidR="00C416E9" w:rsidRPr="00F4203C" w:rsidRDefault="00C416E9" w:rsidP="008870E2">
      <w:pPr>
        <w:pStyle w:val="Odstavecseseznamem"/>
        <w:numPr>
          <w:ilvl w:val="0"/>
          <w:numId w:val="3"/>
        </w:numPr>
        <w:spacing w:after="0"/>
        <w:ind w:left="643"/>
        <w:jc w:val="both"/>
        <w:rPr>
          <w:rFonts w:asciiTheme="minorHAnsi" w:hAnsiTheme="minorHAnsi" w:cstheme="minorHAnsi"/>
          <w:i/>
        </w:rPr>
      </w:pPr>
      <w:r w:rsidRPr="00F4203C">
        <w:rPr>
          <w:rFonts w:asciiTheme="minorHAnsi" w:hAnsiTheme="minorHAnsi" w:cstheme="minorHAnsi"/>
          <w:i/>
        </w:rPr>
        <w:t xml:space="preserve">litý polyuretan EPDM </w:t>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Pr="00F4203C">
        <w:rPr>
          <w:rFonts w:asciiTheme="minorHAnsi" w:hAnsiTheme="minorHAnsi" w:cstheme="minorHAnsi"/>
          <w:i/>
        </w:rPr>
        <w:t>tl.1</w:t>
      </w:r>
      <w:r w:rsidR="00005DEE">
        <w:rPr>
          <w:rFonts w:asciiTheme="minorHAnsi" w:hAnsiTheme="minorHAnsi" w:cstheme="minorHAnsi"/>
          <w:i/>
        </w:rPr>
        <w:t>3</w:t>
      </w:r>
      <w:r w:rsidRPr="00F4203C">
        <w:rPr>
          <w:rFonts w:asciiTheme="minorHAnsi" w:hAnsiTheme="minorHAnsi" w:cstheme="minorHAnsi"/>
          <w:i/>
        </w:rPr>
        <w:t xml:space="preserve"> mm </w:t>
      </w:r>
    </w:p>
    <w:p w14:paraId="3969A1F5" w14:textId="77777777" w:rsidR="00C416E9" w:rsidRPr="00F4203C" w:rsidRDefault="00C416E9" w:rsidP="008870E2">
      <w:pPr>
        <w:pStyle w:val="Odstavecseseznamem"/>
        <w:numPr>
          <w:ilvl w:val="0"/>
          <w:numId w:val="3"/>
        </w:numPr>
        <w:spacing w:after="0"/>
        <w:ind w:left="643"/>
        <w:jc w:val="both"/>
        <w:rPr>
          <w:rFonts w:asciiTheme="minorHAnsi" w:hAnsiTheme="minorHAnsi" w:cstheme="minorHAnsi"/>
          <w:i/>
        </w:rPr>
      </w:pPr>
      <w:r w:rsidRPr="00F4203C">
        <w:rPr>
          <w:rFonts w:asciiTheme="minorHAnsi" w:hAnsiTheme="minorHAnsi" w:cstheme="minorHAnsi"/>
          <w:i/>
        </w:rPr>
        <w:t>SBR granulát</w:t>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Pr="00F4203C">
        <w:rPr>
          <w:rFonts w:asciiTheme="minorHAnsi" w:hAnsiTheme="minorHAnsi" w:cstheme="minorHAnsi"/>
          <w:i/>
        </w:rPr>
        <w:t xml:space="preserve">tl.25 mm </w:t>
      </w:r>
    </w:p>
    <w:p w14:paraId="2476FCFC" w14:textId="77777777" w:rsidR="00C416E9" w:rsidRPr="00F4203C" w:rsidRDefault="0053110A" w:rsidP="008870E2">
      <w:pPr>
        <w:pStyle w:val="Odstavecseseznamem"/>
        <w:numPr>
          <w:ilvl w:val="0"/>
          <w:numId w:val="3"/>
        </w:numPr>
        <w:spacing w:after="0"/>
        <w:ind w:left="643"/>
        <w:jc w:val="both"/>
        <w:rPr>
          <w:rFonts w:asciiTheme="minorHAnsi" w:hAnsiTheme="minorHAnsi" w:cstheme="minorHAnsi"/>
          <w:i/>
        </w:rPr>
      </w:pPr>
      <w:r>
        <w:rPr>
          <w:rFonts w:asciiTheme="minorHAnsi" w:hAnsiTheme="minorHAnsi" w:cstheme="minorHAnsi"/>
          <w:i/>
        </w:rPr>
        <w:t>d</w:t>
      </w:r>
      <w:r w:rsidR="00C416E9" w:rsidRPr="00F4203C">
        <w:rPr>
          <w:rFonts w:asciiTheme="minorHAnsi" w:hAnsiTheme="minorHAnsi" w:cstheme="minorHAnsi"/>
          <w:i/>
        </w:rPr>
        <w:t>rcené kamenivo fr.0-</w:t>
      </w:r>
      <w:r w:rsidR="00DB5F55">
        <w:rPr>
          <w:rFonts w:asciiTheme="minorHAnsi" w:hAnsiTheme="minorHAnsi" w:cstheme="minorHAnsi"/>
          <w:i/>
        </w:rPr>
        <w:t>4</w:t>
      </w:r>
      <w:r w:rsidR="00DB5F55">
        <w:rPr>
          <w:rFonts w:asciiTheme="minorHAnsi" w:hAnsiTheme="minorHAnsi" w:cstheme="minorHAnsi"/>
          <w:i/>
        </w:rPr>
        <w:tab/>
      </w:r>
      <w:r w:rsidR="00C416E9" w:rsidRPr="00F4203C">
        <w:rPr>
          <w:rFonts w:asciiTheme="minorHAnsi" w:hAnsiTheme="minorHAnsi" w:cstheme="minorHAnsi"/>
          <w:i/>
        </w:rPr>
        <w:t xml:space="preserve"> </w:t>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C416E9" w:rsidRPr="00F4203C">
        <w:rPr>
          <w:rFonts w:asciiTheme="minorHAnsi" w:hAnsiTheme="minorHAnsi" w:cstheme="minorHAnsi"/>
          <w:i/>
        </w:rPr>
        <w:t>tl.</w:t>
      </w:r>
      <w:r w:rsidR="00DB5F55">
        <w:rPr>
          <w:rFonts w:asciiTheme="minorHAnsi" w:hAnsiTheme="minorHAnsi" w:cstheme="minorHAnsi"/>
          <w:i/>
        </w:rPr>
        <w:t>3</w:t>
      </w:r>
      <w:r w:rsidR="00C416E9" w:rsidRPr="00F4203C">
        <w:rPr>
          <w:rFonts w:asciiTheme="minorHAnsi" w:hAnsiTheme="minorHAnsi" w:cstheme="minorHAnsi"/>
          <w:i/>
        </w:rPr>
        <w:t xml:space="preserve">0 mm </w:t>
      </w:r>
    </w:p>
    <w:p w14:paraId="03D4263E" w14:textId="77777777" w:rsidR="0079296E" w:rsidRPr="00F318EB" w:rsidRDefault="00C416E9" w:rsidP="00F318EB">
      <w:pPr>
        <w:pStyle w:val="Odstavecseseznamem"/>
        <w:numPr>
          <w:ilvl w:val="0"/>
          <w:numId w:val="3"/>
        </w:numPr>
        <w:spacing w:after="0"/>
        <w:ind w:left="643"/>
        <w:jc w:val="both"/>
        <w:rPr>
          <w:rFonts w:asciiTheme="minorHAnsi" w:hAnsiTheme="minorHAnsi" w:cstheme="minorHAnsi"/>
          <w:i/>
        </w:rPr>
      </w:pPr>
      <w:r w:rsidRPr="00F4203C">
        <w:rPr>
          <w:rFonts w:asciiTheme="minorHAnsi" w:hAnsiTheme="minorHAnsi" w:cstheme="minorHAnsi"/>
          <w:i/>
        </w:rPr>
        <w:t xml:space="preserve">drcené kamenivo fr. </w:t>
      </w:r>
      <w:r w:rsidR="00DB5F55">
        <w:rPr>
          <w:rFonts w:asciiTheme="minorHAnsi" w:hAnsiTheme="minorHAnsi" w:cstheme="minorHAnsi"/>
          <w:i/>
        </w:rPr>
        <w:t>0</w:t>
      </w:r>
      <w:r w:rsidRPr="00F4203C">
        <w:rPr>
          <w:rFonts w:asciiTheme="minorHAnsi" w:hAnsiTheme="minorHAnsi" w:cstheme="minorHAnsi"/>
          <w:i/>
        </w:rPr>
        <w:t xml:space="preserve">-32 </w:t>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00F4203C">
        <w:rPr>
          <w:rFonts w:asciiTheme="minorHAnsi" w:hAnsiTheme="minorHAnsi" w:cstheme="minorHAnsi"/>
          <w:i/>
        </w:rPr>
        <w:tab/>
      </w:r>
      <w:r w:rsidRPr="00F4203C">
        <w:rPr>
          <w:rFonts w:asciiTheme="minorHAnsi" w:hAnsiTheme="minorHAnsi" w:cstheme="minorHAnsi"/>
          <w:i/>
        </w:rPr>
        <w:t>tl.1</w:t>
      </w:r>
      <w:r w:rsidR="00DB5F55">
        <w:rPr>
          <w:rFonts w:asciiTheme="minorHAnsi" w:hAnsiTheme="minorHAnsi" w:cstheme="minorHAnsi"/>
          <w:i/>
        </w:rPr>
        <w:t>8</w:t>
      </w:r>
      <w:r w:rsidRPr="00F4203C">
        <w:rPr>
          <w:rFonts w:asciiTheme="minorHAnsi" w:hAnsiTheme="minorHAnsi" w:cstheme="minorHAnsi"/>
          <w:i/>
        </w:rPr>
        <w:t xml:space="preserve">0 mm </w:t>
      </w:r>
    </w:p>
    <w:p w14:paraId="7CCBD211" w14:textId="77777777" w:rsidR="0079296E" w:rsidRPr="00AB4E52" w:rsidRDefault="00C416E9" w:rsidP="008870E2">
      <w:pPr>
        <w:pStyle w:val="Odstavecseseznamem"/>
        <w:numPr>
          <w:ilvl w:val="0"/>
          <w:numId w:val="3"/>
        </w:numPr>
        <w:spacing w:after="0"/>
        <w:ind w:left="643"/>
        <w:jc w:val="both"/>
        <w:rPr>
          <w:rFonts w:asciiTheme="minorHAnsi" w:hAnsiTheme="minorHAnsi" w:cstheme="minorHAnsi"/>
          <w:i/>
        </w:rPr>
      </w:pPr>
      <w:r w:rsidRPr="00F4203C">
        <w:rPr>
          <w:rFonts w:asciiTheme="minorHAnsi" w:hAnsiTheme="minorHAnsi" w:cstheme="minorHAnsi"/>
          <w:i/>
        </w:rPr>
        <w:t xml:space="preserve">stávající skladba </w:t>
      </w:r>
    </w:p>
    <w:p w14:paraId="3246C333" w14:textId="77777777" w:rsidR="0079296E" w:rsidRDefault="0079296E" w:rsidP="008870E2">
      <w:pPr>
        <w:jc w:val="both"/>
        <w:rPr>
          <w:rFonts w:asciiTheme="minorHAnsi" w:hAnsiTheme="minorHAnsi" w:cstheme="minorHAnsi"/>
          <w:sz w:val="22"/>
        </w:rPr>
      </w:pPr>
    </w:p>
    <w:p w14:paraId="5FBB3A17" w14:textId="77777777" w:rsidR="00F4203C" w:rsidRDefault="00C416E9" w:rsidP="008870E2">
      <w:pPr>
        <w:spacing w:after="120"/>
        <w:jc w:val="both"/>
        <w:rPr>
          <w:rFonts w:asciiTheme="minorHAnsi" w:hAnsiTheme="minorHAnsi" w:cstheme="minorHAnsi"/>
          <w:sz w:val="22"/>
        </w:rPr>
      </w:pPr>
      <w:r w:rsidRPr="00C416E9">
        <w:rPr>
          <w:rFonts w:asciiTheme="minorHAnsi" w:hAnsiTheme="minorHAnsi" w:cstheme="minorHAnsi"/>
          <w:sz w:val="22"/>
        </w:rPr>
        <w:t xml:space="preserve">e) Hrazení </w:t>
      </w:r>
    </w:p>
    <w:p w14:paraId="2CB077E5" w14:textId="50DDD139" w:rsidR="00F4203C" w:rsidRPr="00F4203C" w:rsidRDefault="00C416E9" w:rsidP="008870E2">
      <w:pPr>
        <w:jc w:val="both"/>
        <w:rPr>
          <w:rFonts w:asciiTheme="minorHAnsi" w:hAnsiTheme="minorHAnsi" w:cstheme="minorHAnsi"/>
          <w:b/>
          <w:sz w:val="22"/>
        </w:rPr>
      </w:pPr>
      <w:r w:rsidRPr="00F4203C">
        <w:rPr>
          <w:rFonts w:asciiTheme="minorHAnsi" w:hAnsiTheme="minorHAnsi" w:cstheme="minorHAnsi"/>
          <w:b/>
          <w:sz w:val="22"/>
        </w:rPr>
        <w:t xml:space="preserve">Úprava stávajícího </w:t>
      </w:r>
      <w:r w:rsidRPr="00456AE7">
        <w:rPr>
          <w:rFonts w:asciiTheme="minorHAnsi" w:hAnsiTheme="minorHAnsi" w:cstheme="minorHAnsi"/>
          <w:b/>
          <w:sz w:val="22"/>
        </w:rPr>
        <w:t xml:space="preserve">hrazení výšky 1 m </w:t>
      </w:r>
      <w:r w:rsidR="00456AE7" w:rsidRPr="00456AE7">
        <w:rPr>
          <w:rFonts w:asciiTheme="minorHAnsi" w:hAnsiTheme="minorHAnsi" w:cstheme="minorHAnsi"/>
          <w:b/>
          <w:sz w:val="22"/>
        </w:rPr>
        <w:t>(viz. D9 – Detail D2</w:t>
      </w:r>
      <w:r w:rsidR="007A18C8">
        <w:rPr>
          <w:rFonts w:asciiTheme="minorHAnsi" w:hAnsiTheme="minorHAnsi" w:cstheme="minorHAnsi"/>
          <w:b/>
          <w:sz w:val="22"/>
        </w:rPr>
        <w:t>1</w:t>
      </w:r>
      <w:r w:rsidRPr="00456AE7">
        <w:rPr>
          <w:rFonts w:asciiTheme="minorHAnsi" w:hAnsiTheme="minorHAnsi" w:cstheme="minorHAnsi"/>
          <w:b/>
          <w:sz w:val="22"/>
        </w:rPr>
        <w:t>)</w:t>
      </w:r>
      <w:r w:rsidRPr="00F4203C">
        <w:rPr>
          <w:rFonts w:asciiTheme="minorHAnsi" w:hAnsiTheme="minorHAnsi" w:cstheme="minorHAnsi"/>
          <w:b/>
          <w:sz w:val="22"/>
        </w:rPr>
        <w:t xml:space="preserve"> </w:t>
      </w:r>
    </w:p>
    <w:p w14:paraId="08F4697B" w14:textId="77777777" w:rsidR="0079296E" w:rsidRDefault="00C416E9" w:rsidP="008870E2">
      <w:pPr>
        <w:jc w:val="both"/>
        <w:rPr>
          <w:rFonts w:asciiTheme="minorHAnsi" w:hAnsiTheme="minorHAnsi" w:cstheme="minorHAnsi"/>
          <w:sz w:val="22"/>
        </w:rPr>
      </w:pPr>
      <w:r w:rsidRPr="00C416E9">
        <w:rPr>
          <w:rFonts w:asciiTheme="minorHAnsi" w:hAnsiTheme="minorHAnsi" w:cstheme="minorHAnsi"/>
          <w:sz w:val="22"/>
        </w:rPr>
        <w:t>Stávající bednění bude demontováno a stávající dřevěný spojovací profil bude odstraněn A nově bude bednění připevněno k nosným sloupkům L profilem z nerezové oceli. Fošny bednění budou znovu natřen a vrácen zpět na původní místo. Poškozené fošny budou nahrazeny</w:t>
      </w:r>
    </w:p>
    <w:p w14:paraId="237F4CA2" w14:textId="77777777" w:rsidR="003910C2" w:rsidRDefault="003910C2" w:rsidP="008870E2">
      <w:pPr>
        <w:jc w:val="both"/>
        <w:rPr>
          <w:rFonts w:asciiTheme="minorHAnsi" w:hAnsiTheme="minorHAnsi" w:cstheme="minorHAnsi"/>
          <w:sz w:val="22"/>
        </w:rPr>
      </w:pPr>
    </w:p>
    <w:p w14:paraId="65AB9820" w14:textId="77777777" w:rsidR="00F4203C" w:rsidRDefault="00F4203C" w:rsidP="008870E2">
      <w:pPr>
        <w:spacing w:after="120"/>
        <w:jc w:val="both"/>
        <w:rPr>
          <w:rFonts w:asciiTheme="minorHAnsi" w:hAnsiTheme="minorHAnsi" w:cstheme="minorHAnsi"/>
          <w:sz w:val="22"/>
        </w:rPr>
      </w:pPr>
      <w:r w:rsidRPr="00F4203C">
        <w:rPr>
          <w:rFonts w:asciiTheme="minorHAnsi" w:hAnsiTheme="minorHAnsi" w:cstheme="minorHAnsi"/>
          <w:sz w:val="22"/>
        </w:rPr>
        <w:t xml:space="preserve">f) Vybavení hřiště </w:t>
      </w:r>
    </w:p>
    <w:p w14:paraId="02F7E316" w14:textId="77777777" w:rsidR="00F4203C" w:rsidRDefault="00F4203C" w:rsidP="008870E2">
      <w:pPr>
        <w:spacing w:after="120"/>
        <w:ind w:firstLine="708"/>
        <w:jc w:val="both"/>
        <w:rPr>
          <w:rFonts w:asciiTheme="minorHAnsi" w:hAnsiTheme="minorHAnsi" w:cstheme="minorHAnsi"/>
          <w:sz w:val="22"/>
        </w:rPr>
      </w:pPr>
      <w:r w:rsidRPr="00F4203C">
        <w:rPr>
          <w:rFonts w:asciiTheme="minorHAnsi" w:hAnsiTheme="minorHAnsi" w:cstheme="minorHAnsi"/>
          <w:sz w:val="22"/>
        </w:rPr>
        <w:t xml:space="preserve">2x – basketbalový koš </w:t>
      </w:r>
      <w:r w:rsidR="003910C2">
        <w:rPr>
          <w:rFonts w:asciiTheme="minorHAnsi" w:hAnsiTheme="minorHAnsi" w:cstheme="minorHAnsi"/>
          <w:sz w:val="22"/>
        </w:rPr>
        <w:t>(X13)</w:t>
      </w:r>
    </w:p>
    <w:p w14:paraId="7ACF8633" w14:textId="77777777" w:rsidR="00F4203C" w:rsidRDefault="00F4203C" w:rsidP="008870E2">
      <w:pPr>
        <w:jc w:val="both"/>
        <w:rPr>
          <w:rFonts w:asciiTheme="minorHAnsi" w:hAnsiTheme="minorHAnsi" w:cstheme="minorHAnsi"/>
          <w:sz w:val="22"/>
        </w:rPr>
      </w:pPr>
      <w:r w:rsidRPr="00F4203C">
        <w:rPr>
          <w:rFonts w:asciiTheme="minorHAnsi" w:hAnsiTheme="minorHAnsi" w:cstheme="minorHAnsi"/>
          <w:sz w:val="22"/>
        </w:rPr>
        <w:t xml:space="preserve">Podrobněji viz tabulka PSV </w:t>
      </w:r>
    </w:p>
    <w:p w14:paraId="065C501D" w14:textId="77777777" w:rsidR="00F4203C" w:rsidRDefault="00F4203C" w:rsidP="008870E2">
      <w:pPr>
        <w:jc w:val="both"/>
        <w:rPr>
          <w:rFonts w:asciiTheme="minorHAnsi" w:hAnsiTheme="minorHAnsi" w:cstheme="minorHAnsi"/>
          <w:sz w:val="22"/>
        </w:rPr>
      </w:pPr>
    </w:p>
    <w:p w14:paraId="1E7A1D36" w14:textId="77777777" w:rsidR="00F4203C" w:rsidRPr="00F4203C" w:rsidRDefault="00F4203C" w:rsidP="008870E2">
      <w:pPr>
        <w:jc w:val="both"/>
        <w:rPr>
          <w:rFonts w:asciiTheme="minorHAnsi" w:hAnsiTheme="minorHAnsi" w:cstheme="minorHAnsi"/>
          <w:b/>
          <w:sz w:val="28"/>
        </w:rPr>
      </w:pPr>
      <w:r w:rsidRPr="00F4203C">
        <w:rPr>
          <w:rFonts w:asciiTheme="minorHAnsi" w:hAnsiTheme="minorHAnsi" w:cstheme="minorHAnsi"/>
          <w:b/>
          <w:sz w:val="28"/>
        </w:rPr>
        <w:t xml:space="preserve">SO-07 – Zpevněné plochy a zeleň </w:t>
      </w:r>
    </w:p>
    <w:p w14:paraId="4DBF6EB1" w14:textId="77777777" w:rsidR="00F4203C" w:rsidRDefault="00F4203C" w:rsidP="008870E2">
      <w:pPr>
        <w:jc w:val="both"/>
        <w:rPr>
          <w:rFonts w:asciiTheme="minorHAnsi" w:hAnsiTheme="minorHAnsi" w:cstheme="minorHAnsi"/>
          <w:sz w:val="22"/>
        </w:rPr>
      </w:pPr>
    </w:p>
    <w:p w14:paraId="4406607B" w14:textId="77777777" w:rsidR="00F42BA4" w:rsidRDefault="00F4203C" w:rsidP="008870E2">
      <w:pPr>
        <w:spacing w:after="120"/>
        <w:jc w:val="both"/>
        <w:rPr>
          <w:rFonts w:asciiTheme="minorHAnsi" w:hAnsiTheme="minorHAnsi" w:cstheme="minorHAnsi"/>
          <w:sz w:val="22"/>
        </w:rPr>
      </w:pPr>
      <w:r w:rsidRPr="00F4203C">
        <w:rPr>
          <w:rFonts w:asciiTheme="minorHAnsi" w:hAnsiTheme="minorHAnsi" w:cstheme="minorHAnsi"/>
          <w:sz w:val="22"/>
        </w:rPr>
        <w:t xml:space="preserve">a) Vymezení rozsahu stavby </w:t>
      </w:r>
    </w:p>
    <w:p w14:paraId="43B022E7" w14:textId="2E48B023" w:rsidR="00F42BA4" w:rsidRDefault="00F42BA4" w:rsidP="008870E2">
      <w:pPr>
        <w:jc w:val="both"/>
        <w:rPr>
          <w:rFonts w:asciiTheme="minorHAnsi" w:hAnsiTheme="minorHAnsi" w:cstheme="minorHAnsi"/>
          <w:sz w:val="22"/>
        </w:rPr>
      </w:pPr>
      <w:r>
        <w:rPr>
          <w:rFonts w:asciiTheme="minorHAnsi" w:hAnsiTheme="minorHAnsi" w:cstheme="minorHAnsi"/>
          <w:sz w:val="22"/>
        </w:rPr>
        <w:tab/>
      </w:r>
      <w:r w:rsidR="003910C2">
        <w:rPr>
          <w:rFonts w:asciiTheme="minorHAnsi" w:hAnsiTheme="minorHAnsi" w:cstheme="minorHAnsi"/>
          <w:sz w:val="22"/>
        </w:rPr>
        <w:t>Jedná se o úpravu stávajících</w:t>
      </w:r>
      <w:r>
        <w:rPr>
          <w:rFonts w:asciiTheme="minorHAnsi" w:hAnsiTheme="minorHAnsi" w:cstheme="minorHAnsi"/>
          <w:sz w:val="22"/>
        </w:rPr>
        <w:t xml:space="preserve"> </w:t>
      </w:r>
      <w:r w:rsidR="00F4203C" w:rsidRPr="00F4203C">
        <w:rPr>
          <w:rFonts w:asciiTheme="minorHAnsi" w:hAnsiTheme="minorHAnsi" w:cstheme="minorHAnsi"/>
          <w:sz w:val="22"/>
        </w:rPr>
        <w:t>zpevněných ploch ve spor</w:t>
      </w:r>
      <w:r w:rsidR="003910C2">
        <w:rPr>
          <w:rFonts w:asciiTheme="minorHAnsi" w:hAnsiTheme="minorHAnsi" w:cstheme="minorHAnsi"/>
          <w:sz w:val="22"/>
        </w:rPr>
        <w:t>tovním areálu při ZŠ Na Výběžku</w:t>
      </w:r>
      <w:r w:rsidR="00F4203C" w:rsidRPr="00F4203C">
        <w:rPr>
          <w:rFonts w:asciiTheme="minorHAnsi" w:hAnsiTheme="minorHAnsi" w:cstheme="minorHAnsi"/>
          <w:sz w:val="22"/>
        </w:rPr>
        <w:t>. Stávající zpevněné plochy kolem budovy školy budou přeskládány kvůli překládce dešťové kanalizace a lepšímu napojení na nové konstrukce. Déle bude přidán nový dešťový žlab podél nového obrubníku podél jižní strany budovy školy. Podél severní strany budov</w:t>
      </w:r>
      <w:r w:rsidR="007A18C8">
        <w:rPr>
          <w:rFonts w:asciiTheme="minorHAnsi" w:hAnsiTheme="minorHAnsi" w:cstheme="minorHAnsi"/>
          <w:sz w:val="22"/>
        </w:rPr>
        <w:t>y</w:t>
      </w:r>
      <w:r w:rsidR="00F4203C" w:rsidRPr="00F4203C">
        <w:rPr>
          <w:rFonts w:asciiTheme="minorHAnsi" w:hAnsiTheme="minorHAnsi" w:cstheme="minorHAnsi"/>
          <w:sz w:val="22"/>
        </w:rPr>
        <w:t xml:space="preserve"> školy je nově</w:t>
      </w:r>
      <w:r>
        <w:rPr>
          <w:rFonts w:asciiTheme="minorHAnsi" w:hAnsiTheme="minorHAnsi" w:cstheme="minorHAnsi"/>
          <w:sz w:val="22"/>
        </w:rPr>
        <w:t xml:space="preserve"> n</w:t>
      </w:r>
      <w:r w:rsidR="00DB50FB">
        <w:rPr>
          <w:rFonts w:asciiTheme="minorHAnsi" w:hAnsiTheme="minorHAnsi" w:cstheme="minorHAnsi"/>
          <w:sz w:val="22"/>
        </w:rPr>
        <w:t>avrženo schodiště</w:t>
      </w:r>
      <w:r w:rsidR="00F4203C" w:rsidRPr="00F4203C">
        <w:rPr>
          <w:rFonts w:asciiTheme="minorHAnsi" w:hAnsiTheme="minorHAnsi" w:cstheme="minorHAnsi"/>
          <w:sz w:val="22"/>
        </w:rPr>
        <w:t>, které je součástí protipovodňového opatření. Dále zde nově vznikne na místě stávající pali</w:t>
      </w:r>
      <w:r w:rsidR="003910C2">
        <w:rPr>
          <w:rFonts w:asciiTheme="minorHAnsi" w:hAnsiTheme="minorHAnsi" w:cstheme="minorHAnsi"/>
          <w:sz w:val="22"/>
        </w:rPr>
        <w:t>sády nová palisáda šířky 120 mm</w:t>
      </w:r>
      <w:r w:rsidR="00456AE7">
        <w:rPr>
          <w:rFonts w:asciiTheme="minorHAnsi" w:hAnsiTheme="minorHAnsi" w:cstheme="minorHAnsi"/>
          <w:sz w:val="22"/>
        </w:rPr>
        <w:t>.</w:t>
      </w:r>
    </w:p>
    <w:p w14:paraId="5737D80D" w14:textId="77777777" w:rsidR="00F42BA4" w:rsidRDefault="00F42BA4" w:rsidP="008870E2">
      <w:pPr>
        <w:jc w:val="both"/>
        <w:rPr>
          <w:rFonts w:asciiTheme="minorHAnsi" w:hAnsiTheme="minorHAnsi" w:cstheme="minorHAnsi"/>
          <w:sz w:val="22"/>
        </w:rPr>
      </w:pPr>
    </w:p>
    <w:p w14:paraId="1468464A" w14:textId="77777777" w:rsidR="00F42BA4" w:rsidRPr="00F42BA4" w:rsidRDefault="00F4203C" w:rsidP="008870E2">
      <w:pPr>
        <w:spacing w:after="120"/>
        <w:jc w:val="both"/>
        <w:rPr>
          <w:rFonts w:asciiTheme="minorHAnsi" w:hAnsiTheme="minorHAnsi" w:cstheme="minorHAnsi"/>
          <w:i/>
          <w:sz w:val="22"/>
        </w:rPr>
      </w:pPr>
      <w:r w:rsidRPr="00F42BA4">
        <w:rPr>
          <w:rFonts w:asciiTheme="minorHAnsi" w:hAnsiTheme="minorHAnsi" w:cstheme="minorHAnsi"/>
          <w:i/>
          <w:sz w:val="22"/>
        </w:rPr>
        <w:t xml:space="preserve">Bourání a odstraňování stávajících konstrukcí staveb: </w:t>
      </w:r>
    </w:p>
    <w:p w14:paraId="7F5D3702"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stávající betonové dlažby </w:t>
      </w:r>
    </w:p>
    <w:p w14:paraId="3614356C"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přeskládání stávající betonové dlažby </w:t>
      </w:r>
    </w:p>
    <w:p w14:paraId="40524714"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stávajícího mlatu </w:t>
      </w:r>
    </w:p>
    <w:p w14:paraId="2F7D91C0"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stávajícího betonového obrubníku tl.50 mm </w:t>
      </w:r>
    </w:p>
    <w:p w14:paraId="7F4D3129"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stávajícího betonového obrubníku tl.120 mm </w:t>
      </w:r>
    </w:p>
    <w:p w14:paraId="4F63FDDC"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stávající betonové palisády - odstranění stávající vpusti </w:t>
      </w:r>
    </w:p>
    <w:p w14:paraId="4A0EC673"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části stávající dešťové kanalizace </w:t>
      </w:r>
    </w:p>
    <w:p w14:paraId="33E00857"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dřevěných fošen u stávajících laviček – 6ks </w:t>
      </w:r>
    </w:p>
    <w:p w14:paraId="34ACADEC"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stávajících vyvýšených záhonů – 3ks </w:t>
      </w:r>
    </w:p>
    <w:p w14:paraId="5F99190A"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kácení stávající dřeviny – 2 ks </w:t>
      </w:r>
    </w:p>
    <w:p w14:paraId="4AF5CD62" w14:textId="71314F9E" w:rsidR="00456AE7"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odstranění stávajících křovin (viz. D2 – Půdorys bourání) </w:t>
      </w:r>
    </w:p>
    <w:p w14:paraId="2145C4A9" w14:textId="77777777" w:rsidR="007A18C8" w:rsidRDefault="007A18C8" w:rsidP="007A18C8">
      <w:pPr>
        <w:pStyle w:val="Odstavecseseznamem"/>
        <w:spacing w:after="0"/>
        <w:ind w:left="643"/>
        <w:jc w:val="both"/>
        <w:rPr>
          <w:rFonts w:asciiTheme="minorHAnsi" w:hAnsiTheme="minorHAnsi" w:cstheme="minorHAnsi"/>
        </w:rPr>
      </w:pPr>
    </w:p>
    <w:p w14:paraId="7C265A1E" w14:textId="77777777" w:rsidR="007A18C8" w:rsidRDefault="007A18C8" w:rsidP="007A18C8">
      <w:pPr>
        <w:pStyle w:val="Odstavecseseznamem"/>
        <w:spacing w:after="0"/>
        <w:ind w:left="643"/>
        <w:jc w:val="both"/>
        <w:rPr>
          <w:rFonts w:asciiTheme="minorHAnsi" w:hAnsiTheme="minorHAnsi" w:cstheme="minorHAnsi"/>
        </w:rPr>
      </w:pPr>
    </w:p>
    <w:p w14:paraId="794D6A31" w14:textId="77777777" w:rsidR="007A18C8" w:rsidRPr="007A18C8" w:rsidRDefault="007A18C8" w:rsidP="007A18C8">
      <w:pPr>
        <w:pStyle w:val="Odstavecseseznamem"/>
        <w:spacing w:after="0"/>
        <w:ind w:left="643"/>
        <w:jc w:val="both"/>
        <w:rPr>
          <w:rFonts w:asciiTheme="minorHAnsi" w:hAnsiTheme="minorHAnsi" w:cstheme="minorHAnsi"/>
        </w:rPr>
      </w:pPr>
    </w:p>
    <w:p w14:paraId="52D50C68" w14:textId="77777777" w:rsidR="00F42BA4" w:rsidRPr="00F42BA4" w:rsidRDefault="00F4203C" w:rsidP="008870E2">
      <w:pPr>
        <w:spacing w:after="120"/>
        <w:jc w:val="both"/>
        <w:rPr>
          <w:rFonts w:asciiTheme="minorHAnsi" w:hAnsiTheme="minorHAnsi" w:cstheme="minorHAnsi"/>
          <w:i/>
          <w:sz w:val="22"/>
        </w:rPr>
      </w:pPr>
      <w:r w:rsidRPr="00F42BA4">
        <w:rPr>
          <w:rFonts w:asciiTheme="minorHAnsi" w:hAnsiTheme="minorHAnsi" w:cstheme="minorHAnsi"/>
          <w:i/>
          <w:sz w:val="22"/>
        </w:rPr>
        <w:lastRenderedPageBreak/>
        <w:t xml:space="preserve">Navržené součásti areálu: </w:t>
      </w:r>
    </w:p>
    <w:p w14:paraId="5249C986" w14:textId="692B3821"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nová betonov</w:t>
      </w:r>
      <w:r w:rsidR="007A18C8">
        <w:rPr>
          <w:rFonts w:asciiTheme="minorHAnsi" w:hAnsiTheme="minorHAnsi" w:cstheme="minorHAnsi"/>
        </w:rPr>
        <w:t>á</w:t>
      </w:r>
      <w:r w:rsidRPr="00F42BA4">
        <w:rPr>
          <w:rFonts w:asciiTheme="minorHAnsi" w:hAnsiTheme="minorHAnsi" w:cstheme="minorHAnsi"/>
        </w:rPr>
        <w:t xml:space="preserve"> dlažb</w:t>
      </w:r>
      <w:r w:rsidR="007A18C8">
        <w:rPr>
          <w:rFonts w:asciiTheme="minorHAnsi" w:hAnsiTheme="minorHAnsi" w:cstheme="minorHAnsi"/>
        </w:rPr>
        <w:t>a</w:t>
      </w:r>
      <w:r w:rsidRPr="00F42BA4">
        <w:rPr>
          <w:rFonts w:asciiTheme="minorHAnsi" w:hAnsiTheme="minorHAnsi" w:cstheme="minorHAnsi"/>
        </w:rPr>
        <w:t xml:space="preserve"> – 200/100/60-80 mm </w:t>
      </w:r>
    </w:p>
    <w:p w14:paraId="64073AC6"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nový betonový obrubník tl.50 mm </w:t>
      </w:r>
    </w:p>
    <w:p w14:paraId="0466A81B" w14:textId="77777777" w:rsid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nový betonový obrubník tl.120 mm </w:t>
      </w:r>
    </w:p>
    <w:p w14:paraId="714BD60B" w14:textId="77777777" w:rsidR="00C96370" w:rsidRPr="00F42BA4" w:rsidRDefault="00C96370" w:rsidP="008870E2">
      <w:pPr>
        <w:pStyle w:val="Odstavecseseznamem"/>
        <w:numPr>
          <w:ilvl w:val="0"/>
          <w:numId w:val="3"/>
        </w:numPr>
        <w:spacing w:after="0"/>
        <w:ind w:left="643"/>
        <w:jc w:val="both"/>
        <w:rPr>
          <w:rFonts w:asciiTheme="minorHAnsi" w:hAnsiTheme="minorHAnsi" w:cstheme="minorHAnsi"/>
        </w:rPr>
      </w:pPr>
      <w:r>
        <w:rPr>
          <w:rFonts w:asciiTheme="minorHAnsi" w:hAnsiTheme="minorHAnsi" w:cstheme="minorHAnsi"/>
        </w:rPr>
        <w:t>nový betonový silniční nájezdový obrubník 300/100-195/600 mm</w:t>
      </w:r>
    </w:p>
    <w:p w14:paraId="055F53B8"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nová betonová palisáda 120/165/400-1200 mm </w:t>
      </w:r>
    </w:p>
    <w:p w14:paraId="351B66BA"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nová dešťová vpusť - nové vedení dešťové kanalizace </w:t>
      </w:r>
    </w:p>
    <w:p w14:paraId="7740BFD7" w14:textId="77777777" w:rsidR="00F42BA4" w:rsidRPr="00F42BA4"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nové dřevěné fošny stávajících laviček – 6ks </w:t>
      </w:r>
    </w:p>
    <w:p w14:paraId="0A0C85E2" w14:textId="77777777" w:rsidR="00B97B4D" w:rsidRDefault="00F4203C" w:rsidP="008870E2">
      <w:pPr>
        <w:pStyle w:val="Odstavecseseznamem"/>
        <w:numPr>
          <w:ilvl w:val="0"/>
          <w:numId w:val="3"/>
        </w:numPr>
        <w:spacing w:after="0"/>
        <w:ind w:left="643"/>
        <w:jc w:val="both"/>
        <w:rPr>
          <w:rFonts w:asciiTheme="minorHAnsi" w:hAnsiTheme="minorHAnsi" w:cstheme="minorHAnsi"/>
        </w:rPr>
      </w:pPr>
      <w:r w:rsidRPr="00F42BA4">
        <w:rPr>
          <w:rFonts w:asciiTheme="minorHAnsi" w:hAnsiTheme="minorHAnsi" w:cstheme="minorHAnsi"/>
        </w:rPr>
        <w:t xml:space="preserve">nový dešťový žlab (viz. D6 – Půdorys) </w:t>
      </w:r>
    </w:p>
    <w:p w14:paraId="1D78DC70" w14:textId="77777777" w:rsidR="00EB45AE" w:rsidRDefault="00EB45AE" w:rsidP="008870E2">
      <w:pPr>
        <w:pStyle w:val="Odstavecseseznamem"/>
        <w:numPr>
          <w:ilvl w:val="0"/>
          <w:numId w:val="3"/>
        </w:numPr>
        <w:spacing w:after="0"/>
        <w:ind w:left="643"/>
        <w:jc w:val="both"/>
        <w:rPr>
          <w:rFonts w:asciiTheme="minorHAnsi" w:hAnsiTheme="minorHAnsi" w:cstheme="minorHAnsi"/>
        </w:rPr>
      </w:pPr>
      <w:r>
        <w:rPr>
          <w:rFonts w:asciiTheme="minorHAnsi" w:hAnsiTheme="minorHAnsi" w:cstheme="minorHAnsi"/>
        </w:rPr>
        <w:t xml:space="preserve">nová akumulační nádrž </w:t>
      </w:r>
    </w:p>
    <w:p w14:paraId="40AD640B" w14:textId="77777777" w:rsidR="00B97B4D" w:rsidRDefault="00F4203C" w:rsidP="008870E2">
      <w:pPr>
        <w:pStyle w:val="Odstavecseseznamem"/>
        <w:numPr>
          <w:ilvl w:val="0"/>
          <w:numId w:val="3"/>
        </w:numPr>
        <w:spacing w:after="0"/>
        <w:ind w:left="643"/>
        <w:jc w:val="both"/>
        <w:rPr>
          <w:rFonts w:asciiTheme="minorHAnsi" w:hAnsiTheme="minorHAnsi" w:cstheme="minorHAnsi"/>
        </w:rPr>
      </w:pPr>
      <w:r w:rsidRPr="00B97B4D">
        <w:rPr>
          <w:rFonts w:asciiTheme="minorHAnsi" w:hAnsiTheme="minorHAnsi" w:cstheme="minorHAnsi"/>
        </w:rPr>
        <w:t>nový vyvýšený záhon – 3 ks</w:t>
      </w:r>
    </w:p>
    <w:p w14:paraId="56E3CC0B" w14:textId="77777777" w:rsidR="00B97B4D" w:rsidRDefault="00F42BA4" w:rsidP="008870E2">
      <w:pPr>
        <w:pStyle w:val="Odstavecseseznamem"/>
        <w:numPr>
          <w:ilvl w:val="0"/>
          <w:numId w:val="3"/>
        </w:numPr>
        <w:spacing w:after="0"/>
        <w:ind w:left="643"/>
        <w:jc w:val="both"/>
        <w:rPr>
          <w:rFonts w:asciiTheme="minorHAnsi" w:hAnsiTheme="minorHAnsi" w:cstheme="minorHAnsi"/>
        </w:rPr>
      </w:pPr>
      <w:r>
        <w:t xml:space="preserve">nový odpadkový koš – 3 ks </w:t>
      </w:r>
    </w:p>
    <w:p w14:paraId="3029D945" w14:textId="77777777" w:rsidR="009D4134" w:rsidRPr="009D4134" w:rsidRDefault="009D4134" w:rsidP="008870E2">
      <w:pPr>
        <w:jc w:val="both"/>
        <w:rPr>
          <w:rFonts w:asciiTheme="minorHAnsi" w:hAnsiTheme="minorHAnsi" w:cstheme="minorHAnsi"/>
          <w:sz w:val="22"/>
        </w:rPr>
      </w:pPr>
    </w:p>
    <w:p w14:paraId="5080F9C4" w14:textId="77777777" w:rsidR="009D4134" w:rsidRDefault="009D4134" w:rsidP="008870E2">
      <w:pPr>
        <w:spacing w:after="120"/>
        <w:jc w:val="both"/>
        <w:rPr>
          <w:rFonts w:asciiTheme="minorHAnsi" w:hAnsiTheme="minorHAnsi" w:cstheme="minorHAnsi"/>
          <w:sz w:val="22"/>
        </w:rPr>
      </w:pPr>
      <w:r w:rsidRPr="006A4D85">
        <w:rPr>
          <w:rFonts w:asciiTheme="minorHAnsi" w:hAnsiTheme="minorHAnsi" w:cstheme="minorHAnsi"/>
          <w:sz w:val="22"/>
        </w:rPr>
        <w:t xml:space="preserve">b) Příprava území </w:t>
      </w:r>
    </w:p>
    <w:p w14:paraId="7EFABBE6" w14:textId="77777777" w:rsidR="003910C2" w:rsidRDefault="009D4134" w:rsidP="008870E2">
      <w:pPr>
        <w:jc w:val="both"/>
        <w:rPr>
          <w:rFonts w:asciiTheme="minorHAnsi" w:hAnsiTheme="minorHAnsi" w:cstheme="minorHAnsi"/>
          <w:sz w:val="22"/>
        </w:rPr>
      </w:pPr>
      <w:r w:rsidRPr="006A4D85">
        <w:rPr>
          <w:rFonts w:asciiTheme="minorHAnsi" w:hAnsiTheme="minorHAnsi" w:cstheme="minorHAnsi"/>
          <w:sz w:val="22"/>
        </w:rPr>
        <w:t xml:space="preserve">Podmínky a doporučení pro výstavbu zemního tělesa a pláně: </w:t>
      </w:r>
    </w:p>
    <w:p w14:paraId="740775BD" w14:textId="77777777" w:rsidR="009D4134" w:rsidRDefault="009D4134" w:rsidP="003910C2">
      <w:pPr>
        <w:ind w:firstLine="708"/>
        <w:jc w:val="both"/>
        <w:rPr>
          <w:rFonts w:asciiTheme="minorHAnsi" w:hAnsiTheme="minorHAnsi" w:cstheme="minorHAnsi"/>
          <w:sz w:val="22"/>
        </w:rPr>
      </w:pPr>
      <w:r w:rsidRPr="006A4D85">
        <w:rPr>
          <w:rFonts w:asciiTheme="minorHAnsi" w:hAnsiTheme="minorHAnsi" w:cstheme="minorHAnsi"/>
          <w:sz w:val="22"/>
        </w:rPr>
        <w:t xml:space="preserve">Podmínkou provádění stavebních prací na zpevněných plochách je dodržení minimální hodnoty modulu přetvárnosti podloží zeminy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jemnozrnné zeminy, resp. 120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hrubozrnné zeminy. Modul přetvárnosti je nutno ověřit statickou zatěžovací zkouškou podle ČSN 72 1006. </w:t>
      </w:r>
    </w:p>
    <w:p w14:paraId="5D3CD85B" w14:textId="77777777" w:rsidR="009D4134" w:rsidRDefault="009D4134"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Zemní pláň musí být provedena v předepsaných příčných a podélných sklonech a výškových odchylkách, a v souladu se směrovým vytyčením. Pláň musí mít funkční odvodnění a musí mít hladký, rovný, homogenní povrch, vyhovující požadavkům rovnosti. </w:t>
      </w:r>
    </w:p>
    <w:p w14:paraId="02450F47" w14:textId="77777777" w:rsidR="009D4134" w:rsidRDefault="009D4134"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V celé mocnosti aktivní zóny musí být dodržena předepsaná míra zhutnění nejméně 100 % PS. Na pláni musí být dosažena nejmenší hodnota modulu přetvárnosti z druhého zatěžovacího cyklu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w:t>
      </w:r>
    </w:p>
    <w:p w14:paraId="2E67BFB5" w14:textId="77777777" w:rsidR="009D4134" w:rsidRDefault="009D4134"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Před prováděním konstrukčních vrstev musí být zemní pláň vyčištěna a práce na pokládce konstrukčních vrstev nesmějí být zahájeny bez převzetí pláně. </w:t>
      </w:r>
    </w:p>
    <w:p w14:paraId="5D323CF9" w14:textId="77777777" w:rsidR="009D4134" w:rsidRDefault="009D4134" w:rsidP="008870E2">
      <w:pPr>
        <w:spacing w:after="120"/>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Dokončená pláň musí být chráněna. Skládky materiálu jsou na pláni zakázány. Přejezdů vozidel staveništní dopravy po dokončené pláni musí být co nejméně. Pokud nedošlo před zimním obdobím k</w:t>
      </w:r>
      <w:r>
        <w:rPr>
          <w:rFonts w:asciiTheme="minorHAnsi" w:hAnsiTheme="minorHAnsi" w:cstheme="minorHAnsi"/>
          <w:sz w:val="22"/>
        </w:rPr>
        <w:t> </w:t>
      </w:r>
      <w:r w:rsidRPr="006A4D85">
        <w:rPr>
          <w:rFonts w:asciiTheme="minorHAnsi" w:hAnsiTheme="minorHAnsi" w:cstheme="minorHAnsi"/>
          <w:sz w:val="22"/>
        </w:rPr>
        <w:t>zakrytí</w:t>
      </w:r>
      <w:r>
        <w:rPr>
          <w:rFonts w:asciiTheme="minorHAnsi" w:hAnsiTheme="minorHAnsi" w:cstheme="minorHAnsi"/>
          <w:b/>
          <w:sz w:val="32"/>
          <w:szCs w:val="28"/>
        </w:rPr>
        <w:t xml:space="preserve"> </w:t>
      </w:r>
      <w:r w:rsidRPr="006A4D85">
        <w:rPr>
          <w:rFonts w:asciiTheme="minorHAnsi" w:hAnsiTheme="minorHAnsi" w:cstheme="minorHAnsi"/>
          <w:sz w:val="22"/>
        </w:rPr>
        <w:t xml:space="preserve">pláně konstrukcí hřiště, je třeba z takové pláně v další sezóně odstranit narušenou vrstvu, doplnit pláň do předepsané výšky a znovu provést veškeré předepsané zkoušky. Na důkladně zhutněné zemní pláni se mohou pokládat další vrstvy. </w:t>
      </w:r>
    </w:p>
    <w:p w14:paraId="6B5A1277" w14:textId="77777777" w:rsidR="009D4134" w:rsidRDefault="009D4134" w:rsidP="003910C2">
      <w:pPr>
        <w:jc w:val="both"/>
        <w:rPr>
          <w:rFonts w:asciiTheme="minorHAnsi" w:hAnsiTheme="minorHAnsi" w:cstheme="minorHAnsi"/>
          <w:sz w:val="22"/>
        </w:rPr>
      </w:pPr>
      <w:r w:rsidRPr="00590088">
        <w:rPr>
          <w:rFonts w:asciiTheme="minorHAnsi" w:hAnsiTheme="minorHAnsi" w:cstheme="minorHAnsi"/>
          <w:sz w:val="22"/>
        </w:rPr>
        <w:t xml:space="preserve">Výškové poměry a terénní úpravy: </w:t>
      </w:r>
    </w:p>
    <w:p w14:paraId="798362A7" w14:textId="77777777" w:rsidR="009D4134" w:rsidRDefault="00EB45AE" w:rsidP="003910C2">
      <w:pPr>
        <w:ind w:firstLine="708"/>
        <w:jc w:val="both"/>
        <w:rPr>
          <w:rFonts w:asciiTheme="minorHAnsi" w:hAnsiTheme="minorHAnsi" w:cstheme="minorHAnsi"/>
          <w:sz w:val="22"/>
        </w:rPr>
      </w:pPr>
      <w:r>
        <w:rPr>
          <w:rFonts w:asciiTheme="minorHAnsi" w:hAnsiTheme="minorHAnsi" w:cstheme="minorHAnsi"/>
          <w:sz w:val="22"/>
        </w:rPr>
        <w:t xml:space="preserve">Nově navrhované plochy se výškově napojí na stávající konstrukce. </w:t>
      </w:r>
      <w:r w:rsidR="009D4134" w:rsidRPr="009D4134">
        <w:rPr>
          <w:rFonts w:asciiTheme="minorHAnsi" w:hAnsiTheme="minorHAnsi" w:cstheme="minorHAnsi"/>
          <w:sz w:val="22"/>
        </w:rPr>
        <w:t>Více viz. výkresová dokumentace.</w:t>
      </w:r>
    </w:p>
    <w:p w14:paraId="406C9196" w14:textId="77777777" w:rsidR="00672D8E" w:rsidRDefault="00672D8E" w:rsidP="008870E2">
      <w:pPr>
        <w:jc w:val="both"/>
        <w:rPr>
          <w:rFonts w:asciiTheme="minorHAnsi" w:hAnsiTheme="minorHAnsi" w:cstheme="minorHAnsi"/>
          <w:sz w:val="22"/>
        </w:rPr>
      </w:pPr>
    </w:p>
    <w:p w14:paraId="2019F725" w14:textId="77777777" w:rsidR="00672D8E" w:rsidRPr="008870E2" w:rsidRDefault="00672D8E" w:rsidP="008870E2">
      <w:pPr>
        <w:spacing w:after="120"/>
        <w:jc w:val="both"/>
        <w:rPr>
          <w:rFonts w:asciiTheme="minorHAnsi" w:hAnsiTheme="minorHAnsi" w:cstheme="minorHAnsi"/>
          <w:sz w:val="22"/>
        </w:rPr>
      </w:pPr>
      <w:r w:rsidRPr="00672D8E">
        <w:rPr>
          <w:rFonts w:asciiTheme="minorHAnsi" w:hAnsiTheme="minorHAnsi" w:cstheme="minorHAnsi"/>
          <w:sz w:val="22"/>
        </w:rPr>
        <w:t xml:space="preserve">c) </w:t>
      </w:r>
      <w:r w:rsidRPr="008870E2">
        <w:rPr>
          <w:rFonts w:asciiTheme="minorHAnsi" w:hAnsiTheme="minorHAnsi" w:cstheme="minorHAnsi"/>
          <w:sz w:val="22"/>
        </w:rPr>
        <w:t xml:space="preserve">Odvodnění </w:t>
      </w:r>
    </w:p>
    <w:p w14:paraId="1F2AFD24" w14:textId="77777777" w:rsidR="00672D8E" w:rsidRPr="008870E2" w:rsidRDefault="00672D8E" w:rsidP="008870E2">
      <w:pPr>
        <w:jc w:val="both"/>
        <w:rPr>
          <w:rFonts w:asciiTheme="minorHAnsi" w:hAnsiTheme="minorHAnsi" w:cstheme="minorHAnsi"/>
          <w:sz w:val="22"/>
        </w:rPr>
      </w:pPr>
      <w:r w:rsidRPr="008870E2">
        <w:rPr>
          <w:rFonts w:asciiTheme="minorHAnsi" w:hAnsiTheme="minorHAnsi" w:cstheme="minorHAnsi"/>
          <w:sz w:val="22"/>
        </w:rPr>
        <w:tab/>
        <w:t>Veškeré zpevněné plochy jsou vodopropustné a navržen</w:t>
      </w:r>
      <w:r w:rsidR="00EB45AE" w:rsidRPr="008870E2">
        <w:rPr>
          <w:rFonts w:asciiTheme="minorHAnsi" w:hAnsiTheme="minorHAnsi" w:cstheme="minorHAnsi"/>
          <w:sz w:val="22"/>
        </w:rPr>
        <w:t>y</w:t>
      </w:r>
      <w:r w:rsidRPr="008870E2">
        <w:rPr>
          <w:rFonts w:asciiTheme="minorHAnsi" w:hAnsiTheme="minorHAnsi" w:cstheme="minorHAnsi"/>
          <w:sz w:val="22"/>
        </w:rPr>
        <w:t xml:space="preserve"> se sklonem k dešťovým žlabům a vpustím. Z nich pak bude voda vedena novým vedením dešťové kanalizace do př</w:t>
      </w:r>
      <w:r w:rsidR="00B97B4D" w:rsidRPr="008870E2">
        <w:rPr>
          <w:rFonts w:asciiTheme="minorHAnsi" w:hAnsiTheme="minorHAnsi" w:cstheme="minorHAnsi"/>
          <w:sz w:val="22"/>
        </w:rPr>
        <w:t>ilehlého potoka</w:t>
      </w:r>
      <w:r w:rsidR="00EB45AE" w:rsidRPr="008870E2">
        <w:rPr>
          <w:rFonts w:asciiTheme="minorHAnsi" w:hAnsiTheme="minorHAnsi" w:cstheme="minorHAnsi"/>
          <w:sz w:val="22"/>
        </w:rPr>
        <w:t xml:space="preserve"> a nové akumulační nádrže</w:t>
      </w:r>
      <w:r w:rsidR="00B97B4D" w:rsidRPr="008870E2">
        <w:rPr>
          <w:rFonts w:asciiTheme="minorHAnsi" w:hAnsiTheme="minorHAnsi" w:cstheme="minorHAnsi"/>
          <w:sz w:val="22"/>
        </w:rPr>
        <w:t>. Odvodňovací po</w:t>
      </w:r>
      <w:r w:rsidRPr="008870E2">
        <w:rPr>
          <w:rFonts w:asciiTheme="minorHAnsi" w:hAnsiTheme="minorHAnsi" w:cstheme="minorHAnsi"/>
          <w:sz w:val="22"/>
        </w:rPr>
        <w:t xml:space="preserve">měr se nemění. </w:t>
      </w:r>
    </w:p>
    <w:p w14:paraId="4F3E187B" w14:textId="77777777" w:rsidR="00672D8E" w:rsidRPr="008870E2" w:rsidRDefault="00672D8E" w:rsidP="008870E2">
      <w:pPr>
        <w:jc w:val="both"/>
        <w:rPr>
          <w:rFonts w:asciiTheme="minorHAnsi" w:hAnsiTheme="minorHAnsi" w:cstheme="minorHAnsi"/>
          <w:sz w:val="22"/>
        </w:rPr>
      </w:pPr>
    </w:p>
    <w:p w14:paraId="1C3E0EB0" w14:textId="77777777" w:rsidR="00672D8E" w:rsidRPr="008870E2" w:rsidRDefault="00672D8E" w:rsidP="008870E2">
      <w:pPr>
        <w:spacing w:after="120"/>
        <w:jc w:val="both"/>
        <w:rPr>
          <w:rFonts w:asciiTheme="minorHAnsi" w:hAnsiTheme="minorHAnsi" w:cstheme="minorHAnsi"/>
          <w:sz w:val="22"/>
        </w:rPr>
      </w:pPr>
      <w:r w:rsidRPr="008870E2">
        <w:rPr>
          <w:rFonts w:asciiTheme="minorHAnsi" w:hAnsiTheme="minorHAnsi" w:cstheme="minorHAnsi"/>
          <w:sz w:val="22"/>
        </w:rPr>
        <w:t xml:space="preserve">d) Povrchy (skladby) </w:t>
      </w:r>
    </w:p>
    <w:p w14:paraId="13C62DE9" w14:textId="576A2933" w:rsidR="0079296E" w:rsidRDefault="00672D8E" w:rsidP="008870E2">
      <w:pPr>
        <w:jc w:val="both"/>
        <w:rPr>
          <w:rFonts w:asciiTheme="minorHAnsi" w:hAnsiTheme="minorHAnsi" w:cstheme="minorHAnsi"/>
          <w:sz w:val="22"/>
        </w:rPr>
      </w:pPr>
      <w:r w:rsidRPr="008870E2">
        <w:rPr>
          <w:rFonts w:asciiTheme="minorHAnsi" w:hAnsiTheme="minorHAnsi" w:cstheme="minorHAnsi"/>
          <w:b/>
          <w:sz w:val="22"/>
        </w:rPr>
        <w:t>Zpevněné plochy</w:t>
      </w:r>
      <w:r w:rsidRPr="008870E2">
        <w:rPr>
          <w:rFonts w:asciiTheme="minorHAnsi" w:hAnsiTheme="minorHAnsi" w:cstheme="minorHAnsi"/>
          <w:sz w:val="22"/>
        </w:rPr>
        <w:t xml:space="preserve"> – jedná se o přeskládání stávající dlažby </w:t>
      </w:r>
      <w:r w:rsidR="004608AB">
        <w:rPr>
          <w:rFonts w:asciiTheme="minorHAnsi" w:hAnsiTheme="minorHAnsi" w:cstheme="minorHAnsi"/>
          <w:sz w:val="22"/>
        </w:rPr>
        <w:t>pro napojení na nové konstrukce</w:t>
      </w:r>
      <w:r w:rsidRPr="008870E2">
        <w:rPr>
          <w:rFonts w:asciiTheme="minorHAnsi" w:hAnsiTheme="minorHAnsi" w:cstheme="minorHAnsi"/>
          <w:sz w:val="22"/>
        </w:rPr>
        <w:t xml:space="preserve">. </w:t>
      </w:r>
      <w:r w:rsidR="00C96370" w:rsidRPr="008870E2">
        <w:rPr>
          <w:rFonts w:asciiTheme="minorHAnsi" w:hAnsiTheme="minorHAnsi" w:cstheme="minorHAnsi"/>
          <w:sz w:val="22"/>
        </w:rPr>
        <w:t xml:space="preserve">U vstupní brány bude nově vytvořen přejez z dvojice betonového silničního nájezdového obrubníku 300/100-195/600 mm. </w:t>
      </w:r>
      <w:r w:rsidR="009F449D" w:rsidRPr="00793E0A">
        <w:rPr>
          <w:rFonts w:asciiTheme="minorHAnsi" w:hAnsiTheme="minorHAnsi" w:cstheme="minorHAnsi"/>
          <w:sz w:val="22"/>
        </w:rPr>
        <w:t>Nov</w:t>
      </w:r>
      <w:r w:rsidR="009F449D">
        <w:rPr>
          <w:rFonts w:asciiTheme="minorHAnsi" w:hAnsiTheme="minorHAnsi" w:cstheme="minorHAnsi"/>
          <w:sz w:val="22"/>
        </w:rPr>
        <w:t>é plochy z betonové dlažby</w:t>
      </w:r>
      <w:r w:rsidR="009F449D" w:rsidRPr="00793E0A">
        <w:rPr>
          <w:rFonts w:asciiTheme="minorHAnsi" w:hAnsiTheme="minorHAnsi" w:cstheme="minorHAnsi"/>
          <w:sz w:val="22"/>
        </w:rPr>
        <w:t xml:space="preserve"> budou vyhrazeny novým betonovým obrubníkem tl.50 mm.</w:t>
      </w:r>
      <w:r w:rsidR="009F449D">
        <w:rPr>
          <w:rFonts w:asciiTheme="minorHAnsi" w:hAnsiTheme="minorHAnsi" w:cstheme="minorHAnsi"/>
          <w:sz w:val="22"/>
        </w:rPr>
        <w:t xml:space="preserve"> Nové plochy z betonové dlažby jsou v plochách stávajících zpevněných ploch.</w:t>
      </w:r>
    </w:p>
    <w:p w14:paraId="14C01382" w14:textId="77777777" w:rsidR="009F449D" w:rsidRDefault="009F449D" w:rsidP="008870E2">
      <w:pPr>
        <w:jc w:val="both"/>
        <w:rPr>
          <w:rFonts w:asciiTheme="minorHAnsi" w:hAnsiTheme="minorHAnsi" w:cstheme="minorHAnsi"/>
          <w:sz w:val="22"/>
        </w:rPr>
      </w:pPr>
    </w:p>
    <w:p w14:paraId="0D07D03B" w14:textId="77777777" w:rsidR="009F449D" w:rsidRPr="008870E2" w:rsidRDefault="009F449D" w:rsidP="008870E2">
      <w:pPr>
        <w:jc w:val="both"/>
        <w:rPr>
          <w:rFonts w:asciiTheme="minorHAnsi" w:hAnsiTheme="minorHAnsi" w:cstheme="minorHAnsi"/>
          <w:sz w:val="22"/>
        </w:rPr>
      </w:pPr>
    </w:p>
    <w:p w14:paraId="34DC116C" w14:textId="77777777" w:rsidR="00B97B4D" w:rsidRPr="008870E2" w:rsidRDefault="00672D8E" w:rsidP="008870E2">
      <w:pPr>
        <w:spacing w:after="120"/>
        <w:jc w:val="both"/>
        <w:rPr>
          <w:rFonts w:asciiTheme="minorHAnsi" w:hAnsiTheme="minorHAnsi" w:cstheme="minorHAnsi"/>
          <w:i/>
          <w:sz w:val="22"/>
        </w:rPr>
      </w:pPr>
      <w:r w:rsidRPr="008870E2">
        <w:rPr>
          <w:rFonts w:asciiTheme="minorHAnsi" w:hAnsiTheme="minorHAnsi" w:cstheme="minorHAnsi"/>
          <w:i/>
          <w:sz w:val="22"/>
        </w:rPr>
        <w:lastRenderedPageBreak/>
        <w:t xml:space="preserve">Skladba souvrství – nová betonová dlažba (S5) </w:t>
      </w:r>
    </w:p>
    <w:p w14:paraId="79952489" w14:textId="77777777" w:rsidR="00B97B4D" w:rsidRPr="008870E2" w:rsidRDefault="00672D8E"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betonová dlažba </w:t>
      </w:r>
      <w:r w:rsidR="00B97B4D" w:rsidRPr="008870E2">
        <w:rPr>
          <w:rFonts w:asciiTheme="minorHAnsi" w:hAnsiTheme="minorHAnsi" w:cstheme="minorHAnsi"/>
          <w:i/>
        </w:rPr>
        <w:tab/>
      </w:r>
      <w:r w:rsidR="00B97B4D" w:rsidRPr="008870E2">
        <w:rPr>
          <w:rFonts w:asciiTheme="minorHAnsi" w:hAnsiTheme="minorHAnsi" w:cstheme="minorHAnsi"/>
          <w:i/>
        </w:rPr>
        <w:tab/>
      </w:r>
      <w:r w:rsidR="00B97B4D" w:rsidRPr="008870E2">
        <w:rPr>
          <w:rFonts w:asciiTheme="minorHAnsi" w:hAnsiTheme="minorHAnsi" w:cstheme="minorHAnsi"/>
          <w:i/>
        </w:rPr>
        <w:tab/>
      </w:r>
      <w:r w:rsidR="00B97B4D" w:rsidRPr="008870E2">
        <w:rPr>
          <w:rFonts w:asciiTheme="minorHAnsi" w:hAnsiTheme="minorHAnsi" w:cstheme="minorHAnsi"/>
          <w:i/>
        </w:rPr>
        <w:tab/>
      </w:r>
      <w:r w:rsidR="00B97B4D" w:rsidRPr="008870E2">
        <w:rPr>
          <w:rFonts w:asciiTheme="minorHAnsi" w:hAnsiTheme="minorHAnsi" w:cstheme="minorHAnsi"/>
          <w:i/>
        </w:rPr>
        <w:tab/>
      </w:r>
      <w:r w:rsidRPr="008870E2">
        <w:rPr>
          <w:rFonts w:asciiTheme="minorHAnsi" w:hAnsiTheme="minorHAnsi" w:cstheme="minorHAnsi"/>
          <w:i/>
        </w:rPr>
        <w:t xml:space="preserve">tl.60 mm </w:t>
      </w:r>
    </w:p>
    <w:p w14:paraId="69A7A6D6" w14:textId="77777777" w:rsidR="00B97B4D" w:rsidRPr="008870E2" w:rsidRDefault="00672D8E"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kladecí vrstva fr. 4-8 mm </w:t>
      </w:r>
      <w:r w:rsidR="00B97B4D" w:rsidRPr="008870E2">
        <w:rPr>
          <w:rFonts w:asciiTheme="minorHAnsi" w:hAnsiTheme="minorHAnsi" w:cstheme="minorHAnsi"/>
          <w:i/>
        </w:rPr>
        <w:tab/>
      </w:r>
      <w:r w:rsidR="00B97B4D" w:rsidRPr="008870E2">
        <w:rPr>
          <w:rFonts w:asciiTheme="minorHAnsi" w:hAnsiTheme="minorHAnsi" w:cstheme="minorHAnsi"/>
          <w:i/>
        </w:rPr>
        <w:tab/>
      </w:r>
      <w:r w:rsidR="00B97B4D" w:rsidRPr="008870E2">
        <w:rPr>
          <w:rFonts w:asciiTheme="minorHAnsi" w:hAnsiTheme="minorHAnsi" w:cstheme="minorHAnsi"/>
          <w:i/>
        </w:rPr>
        <w:tab/>
      </w:r>
      <w:r w:rsidR="004D510C" w:rsidRPr="008870E2">
        <w:rPr>
          <w:rFonts w:asciiTheme="minorHAnsi" w:hAnsiTheme="minorHAnsi" w:cstheme="minorHAnsi"/>
          <w:i/>
        </w:rPr>
        <w:tab/>
      </w:r>
      <w:r w:rsidRPr="008870E2">
        <w:rPr>
          <w:rFonts w:asciiTheme="minorHAnsi" w:hAnsiTheme="minorHAnsi" w:cstheme="minorHAnsi"/>
          <w:i/>
        </w:rPr>
        <w:t xml:space="preserve">tl.30 mm </w:t>
      </w:r>
    </w:p>
    <w:p w14:paraId="5FB83E60" w14:textId="77777777" w:rsidR="00B97B4D" w:rsidRPr="008870E2" w:rsidRDefault="00672D8E"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drcené kamenivo fr. 8-16 mm </w:t>
      </w:r>
      <w:r w:rsidR="00B97B4D" w:rsidRPr="008870E2">
        <w:rPr>
          <w:rFonts w:asciiTheme="minorHAnsi" w:hAnsiTheme="minorHAnsi" w:cstheme="minorHAnsi"/>
          <w:i/>
        </w:rPr>
        <w:tab/>
      </w:r>
      <w:r w:rsidR="00B97B4D" w:rsidRPr="008870E2">
        <w:rPr>
          <w:rFonts w:asciiTheme="minorHAnsi" w:hAnsiTheme="minorHAnsi" w:cstheme="minorHAnsi"/>
          <w:i/>
        </w:rPr>
        <w:tab/>
      </w:r>
      <w:r w:rsidR="00B97B4D" w:rsidRPr="008870E2">
        <w:rPr>
          <w:rFonts w:asciiTheme="minorHAnsi" w:hAnsiTheme="minorHAnsi" w:cstheme="minorHAnsi"/>
          <w:i/>
        </w:rPr>
        <w:tab/>
      </w:r>
      <w:r w:rsidR="004D510C" w:rsidRPr="008870E2">
        <w:rPr>
          <w:rFonts w:asciiTheme="minorHAnsi" w:hAnsiTheme="minorHAnsi" w:cstheme="minorHAnsi"/>
          <w:i/>
        </w:rPr>
        <w:tab/>
      </w:r>
      <w:r w:rsidRPr="008870E2">
        <w:rPr>
          <w:rFonts w:asciiTheme="minorHAnsi" w:hAnsiTheme="minorHAnsi" w:cstheme="minorHAnsi"/>
          <w:i/>
        </w:rPr>
        <w:t xml:space="preserve">tl.50 mm </w:t>
      </w:r>
    </w:p>
    <w:p w14:paraId="3A3DD286" w14:textId="77777777" w:rsidR="00B97B4D" w:rsidRPr="008870E2" w:rsidRDefault="00672D8E"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drcené kamenivo fr. 0-63 mm</w:t>
      </w:r>
      <w:r w:rsidR="00B97B4D" w:rsidRPr="008870E2">
        <w:rPr>
          <w:rFonts w:asciiTheme="minorHAnsi" w:hAnsiTheme="minorHAnsi" w:cstheme="minorHAnsi"/>
          <w:i/>
        </w:rPr>
        <w:tab/>
      </w:r>
      <w:r w:rsidR="00B97B4D" w:rsidRPr="008870E2">
        <w:rPr>
          <w:rFonts w:asciiTheme="minorHAnsi" w:hAnsiTheme="minorHAnsi" w:cstheme="minorHAnsi"/>
          <w:i/>
        </w:rPr>
        <w:tab/>
      </w:r>
      <w:r w:rsidR="00B97B4D" w:rsidRPr="008870E2">
        <w:rPr>
          <w:rFonts w:asciiTheme="minorHAnsi" w:hAnsiTheme="minorHAnsi" w:cstheme="minorHAnsi"/>
          <w:i/>
        </w:rPr>
        <w:tab/>
      </w:r>
      <w:r w:rsidR="004D510C" w:rsidRPr="008870E2">
        <w:rPr>
          <w:rFonts w:asciiTheme="minorHAnsi" w:hAnsiTheme="minorHAnsi" w:cstheme="minorHAnsi"/>
          <w:i/>
        </w:rPr>
        <w:tab/>
      </w:r>
      <w:r w:rsidRPr="008870E2">
        <w:rPr>
          <w:rFonts w:asciiTheme="minorHAnsi" w:hAnsiTheme="minorHAnsi" w:cstheme="minorHAnsi"/>
          <w:i/>
        </w:rPr>
        <w:t xml:space="preserve">tl.100 mm </w:t>
      </w:r>
    </w:p>
    <w:p w14:paraId="70C23CDD" w14:textId="77777777" w:rsidR="0079296E" w:rsidRDefault="00672D8E" w:rsidP="00AB4E5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upravená zemní pláň – zhutněna na 25 </w:t>
      </w:r>
      <w:proofErr w:type="spellStart"/>
      <w:r w:rsidRPr="008870E2">
        <w:rPr>
          <w:rFonts w:asciiTheme="minorHAnsi" w:hAnsiTheme="minorHAnsi" w:cstheme="minorHAnsi"/>
          <w:i/>
        </w:rPr>
        <w:t>MPa</w:t>
      </w:r>
      <w:proofErr w:type="spellEnd"/>
    </w:p>
    <w:p w14:paraId="66A5D07C" w14:textId="77777777" w:rsidR="00F15481" w:rsidRPr="00F15481" w:rsidRDefault="00F15481" w:rsidP="00F15481">
      <w:pPr>
        <w:ind w:left="283"/>
        <w:jc w:val="both"/>
        <w:rPr>
          <w:rFonts w:asciiTheme="minorHAnsi" w:hAnsiTheme="minorHAnsi" w:cstheme="minorHAnsi"/>
          <w:i/>
        </w:rPr>
      </w:pPr>
    </w:p>
    <w:p w14:paraId="023C1BF6" w14:textId="77777777" w:rsidR="00B97B4D" w:rsidRPr="008870E2" w:rsidRDefault="00B97B4D" w:rsidP="008870E2">
      <w:pPr>
        <w:spacing w:after="120"/>
        <w:jc w:val="both"/>
        <w:rPr>
          <w:rFonts w:asciiTheme="minorHAnsi" w:hAnsiTheme="minorHAnsi" w:cstheme="minorHAnsi"/>
          <w:i/>
          <w:sz w:val="22"/>
        </w:rPr>
      </w:pPr>
      <w:r w:rsidRPr="008870E2">
        <w:rPr>
          <w:rFonts w:asciiTheme="minorHAnsi" w:hAnsiTheme="minorHAnsi" w:cstheme="minorHAnsi"/>
          <w:i/>
          <w:sz w:val="22"/>
        </w:rPr>
        <w:t xml:space="preserve">Skladba souvrství – přeskládání stávající dlažby (S6) </w:t>
      </w:r>
      <w:r w:rsidR="004D510C" w:rsidRPr="008870E2">
        <w:rPr>
          <w:rFonts w:asciiTheme="minorHAnsi" w:hAnsiTheme="minorHAnsi" w:cstheme="minorHAnsi"/>
          <w:i/>
          <w:sz w:val="22"/>
        </w:rPr>
        <w:tab/>
      </w:r>
    </w:p>
    <w:p w14:paraId="570969F5" w14:textId="77777777" w:rsidR="00B97B4D" w:rsidRPr="008870E2" w:rsidRDefault="00B97B4D"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betonová dlažba </w:t>
      </w:r>
      <w:r w:rsidR="004D510C" w:rsidRPr="008870E2">
        <w:rPr>
          <w:rFonts w:asciiTheme="minorHAnsi" w:hAnsiTheme="minorHAnsi" w:cstheme="minorHAnsi"/>
          <w:i/>
        </w:rPr>
        <w:tab/>
      </w:r>
      <w:r w:rsidR="004D510C" w:rsidRPr="008870E2">
        <w:rPr>
          <w:rFonts w:asciiTheme="minorHAnsi" w:hAnsiTheme="minorHAnsi" w:cstheme="minorHAnsi"/>
          <w:i/>
        </w:rPr>
        <w:tab/>
      </w:r>
      <w:r w:rsidR="004D510C" w:rsidRPr="008870E2">
        <w:rPr>
          <w:rFonts w:asciiTheme="minorHAnsi" w:hAnsiTheme="minorHAnsi" w:cstheme="minorHAnsi"/>
          <w:i/>
        </w:rPr>
        <w:tab/>
      </w:r>
      <w:r w:rsidR="004D510C" w:rsidRPr="008870E2">
        <w:rPr>
          <w:rFonts w:asciiTheme="minorHAnsi" w:hAnsiTheme="minorHAnsi" w:cstheme="minorHAnsi"/>
          <w:i/>
        </w:rPr>
        <w:tab/>
      </w:r>
      <w:r w:rsidR="004D510C" w:rsidRPr="008870E2">
        <w:rPr>
          <w:rFonts w:asciiTheme="minorHAnsi" w:hAnsiTheme="minorHAnsi" w:cstheme="minorHAnsi"/>
          <w:i/>
        </w:rPr>
        <w:tab/>
      </w:r>
      <w:r w:rsidRPr="008870E2">
        <w:rPr>
          <w:rFonts w:asciiTheme="minorHAnsi" w:hAnsiTheme="minorHAnsi" w:cstheme="minorHAnsi"/>
          <w:i/>
        </w:rPr>
        <w:t xml:space="preserve">tl.60 mm </w:t>
      </w:r>
    </w:p>
    <w:p w14:paraId="1F32C1B0" w14:textId="77777777" w:rsidR="00B97B4D" w:rsidRPr="008870E2" w:rsidRDefault="00B97B4D"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kladecí vrstva fr. 4-8 mm </w:t>
      </w:r>
      <w:r w:rsidR="004D510C" w:rsidRPr="008870E2">
        <w:rPr>
          <w:rFonts w:asciiTheme="minorHAnsi" w:hAnsiTheme="minorHAnsi" w:cstheme="minorHAnsi"/>
          <w:i/>
        </w:rPr>
        <w:tab/>
      </w:r>
      <w:r w:rsidR="004D510C" w:rsidRPr="008870E2">
        <w:rPr>
          <w:rFonts w:asciiTheme="minorHAnsi" w:hAnsiTheme="minorHAnsi" w:cstheme="minorHAnsi"/>
          <w:i/>
        </w:rPr>
        <w:tab/>
      </w:r>
      <w:r w:rsidR="004D510C" w:rsidRPr="008870E2">
        <w:rPr>
          <w:rFonts w:asciiTheme="minorHAnsi" w:hAnsiTheme="minorHAnsi" w:cstheme="minorHAnsi"/>
          <w:i/>
        </w:rPr>
        <w:tab/>
      </w:r>
      <w:r w:rsidR="004D510C" w:rsidRPr="008870E2">
        <w:rPr>
          <w:rFonts w:asciiTheme="minorHAnsi" w:hAnsiTheme="minorHAnsi" w:cstheme="minorHAnsi"/>
          <w:i/>
        </w:rPr>
        <w:tab/>
      </w:r>
      <w:r w:rsidRPr="008870E2">
        <w:rPr>
          <w:rFonts w:asciiTheme="minorHAnsi" w:hAnsiTheme="minorHAnsi" w:cstheme="minorHAnsi"/>
          <w:i/>
        </w:rPr>
        <w:t xml:space="preserve">tl.30 mm </w:t>
      </w:r>
    </w:p>
    <w:p w14:paraId="793D33B5" w14:textId="77777777" w:rsidR="00B97B4D" w:rsidRPr="008870E2" w:rsidRDefault="00B97B4D"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drcené kamenivo fr. 8-16 mm</w:t>
      </w:r>
      <w:r w:rsidR="004D510C" w:rsidRPr="008870E2">
        <w:rPr>
          <w:rFonts w:asciiTheme="minorHAnsi" w:hAnsiTheme="minorHAnsi" w:cstheme="minorHAnsi"/>
          <w:i/>
        </w:rPr>
        <w:tab/>
      </w:r>
      <w:r w:rsidR="004D510C" w:rsidRPr="008870E2">
        <w:rPr>
          <w:rFonts w:asciiTheme="minorHAnsi" w:hAnsiTheme="minorHAnsi" w:cstheme="minorHAnsi"/>
          <w:i/>
        </w:rPr>
        <w:tab/>
      </w:r>
      <w:r w:rsidR="004D510C" w:rsidRPr="008870E2">
        <w:rPr>
          <w:rFonts w:asciiTheme="minorHAnsi" w:hAnsiTheme="minorHAnsi" w:cstheme="minorHAnsi"/>
          <w:i/>
        </w:rPr>
        <w:tab/>
      </w:r>
      <w:r w:rsidR="004D510C" w:rsidRPr="008870E2">
        <w:rPr>
          <w:rFonts w:asciiTheme="minorHAnsi" w:hAnsiTheme="minorHAnsi" w:cstheme="minorHAnsi"/>
          <w:i/>
        </w:rPr>
        <w:tab/>
      </w:r>
      <w:r w:rsidRPr="008870E2">
        <w:rPr>
          <w:rFonts w:asciiTheme="minorHAnsi" w:hAnsiTheme="minorHAnsi" w:cstheme="minorHAnsi"/>
          <w:i/>
        </w:rPr>
        <w:t xml:space="preserve">tl.50 mm </w:t>
      </w:r>
    </w:p>
    <w:p w14:paraId="3BF59E7D" w14:textId="77777777" w:rsidR="00B97B4D" w:rsidRPr="008870E2" w:rsidRDefault="00B97B4D" w:rsidP="008870E2">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stávající skladba</w:t>
      </w:r>
    </w:p>
    <w:p w14:paraId="58CE0570" w14:textId="77777777" w:rsidR="00B818E6" w:rsidRPr="008870E2" w:rsidRDefault="00B818E6" w:rsidP="008870E2">
      <w:pPr>
        <w:jc w:val="both"/>
        <w:rPr>
          <w:rFonts w:asciiTheme="minorHAnsi" w:hAnsiTheme="minorHAnsi" w:cstheme="minorHAnsi"/>
          <w:i/>
        </w:rPr>
      </w:pPr>
    </w:p>
    <w:p w14:paraId="72B38655" w14:textId="77777777" w:rsidR="00105418" w:rsidRPr="008870E2" w:rsidRDefault="00105418" w:rsidP="00105418">
      <w:pPr>
        <w:spacing w:after="120"/>
        <w:jc w:val="both"/>
        <w:rPr>
          <w:rFonts w:asciiTheme="minorHAnsi" w:hAnsiTheme="minorHAnsi" w:cstheme="minorHAnsi"/>
          <w:i/>
          <w:sz w:val="22"/>
        </w:rPr>
      </w:pPr>
      <w:r w:rsidRPr="008870E2">
        <w:rPr>
          <w:rFonts w:asciiTheme="minorHAnsi" w:hAnsiTheme="minorHAnsi" w:cstheme="minorHAnsi"/>
          <w:i/>
          <w:sz w:val="22"/>
        </w:rPr>
        <w:t>Skladba souvrství – přeskládán</w:t>
      </w:r>
      <w:r>
        <w:rPr>
          <w:rFonts w:asciiTheme="minorHAnsi" w:hAnsiTheme="minorHAnsi" w:cstheme="minorHAnsi"/>
          <w:i/>
          <w:sz w:val="22"/>
        </w:rPr>
        <w:t>í stávající pojízdné dlažby (S13</w:t>
      </w:r>
      <w:r w:rsidRPr="008870E2">
        <w:rPr>
          <w:rFonts w:asciiTheme="minorHAnsi" w:hAnsiTheme="minorHAnsi" w:cstheme="minorHAnsi"/>
          <w:i/>
          <w:sz w:val="22"/>
        </w:rPr>
        <w:t xml:space="preserve">) </w:t>
      </w:r>
    </w:p>
    <w:p w14:paraId="6C355340" w14:textId="77777777" w:rsidR="00105418" w:rsidRPr="008870E2" w:rsidRDefault="00105418" w:rsidP="00105418">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betonová dlažba betonová </w:t>
      </w:r>
      <w:r w:rsidRPr="008870E2">
        <w:rPr>
          <w:rFonts w:asciiTheme="minorHAnsi" w:hAnsiTheme="minorHAnsi" w:cstheme="minorHAnsi"/>
          <w:i/>
        </w:rPr>
        <w:tab/>
      </w:r>
      <w:r w:rsidRPr="008870E2">
        <w:rPr>
          <w:rFonts w:asciiTheme="minorHAnsi" w:hAnsiTheme="minorHAnsi" w:cstheme="minorHAnsi"/>
          <w:i/>
        </w:rPr>
        <w:tab/>
      </w:r>
      <w:r w:rsidRPr="008870E2">
        <w:rPr>
          <w:rFonts w:asciiTheme="minorHAnsi" w:hAnsiTheme="minorHAnsi" w:cstheme="minorHAnsi"/>
          <w:i/>
        </w:rPr>
        <w:tab/>
      </w:r>
      <w:r w:rsidRPr="008870E2">
        <w:rPr>
          <w:rFonts w:asciiTheme="minorHAnsi" w:hAnsiTheme="minorHAnsi" w:cstheme="minorHAnsi"/>
          <w:i/>
        </w:rPr>
        <w:tab/>
        <w:t xml:space="preserve">tl.80 mm </w:t>
      </w:r>
    </w:p>
    <w:p w14:paraId="54C7BF80" w14:textId="77777777" w:rsidR="00105418" w:rsidRPr="008870E2" w:rsidRDefault="00105418" w:rsidP="00105418">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kladecí vrstva fr. 4-8 mm </w:t>
      </w:r>
      <w:r w:rsidRPr="008870E2">
        <w:rPr>
          <w:rFonts w:asciiTheme="minorHAnsi" w:hAnsiTheme="minorHAnsi" w:cstheme="minorHAnsi"/>
          <w:i/>
        </w:rPr>
        <w:tab/>
      </w:r>
      <w:r w:rsidRPr="008870E2">
        <w:rPr>
          <w:rFonts w:asciiTheme="minorHAnsi" w:hAnsiTheme="minorHAnsi" w:cstheme="minorHAnsi"/>
          <w:i/>
        </w:rPr>
        <w:tab/>
      </w:r>
      <w:r w:rsidRPr="008870E2">
        <w:rPr>
          <w:rFonts w:asciiTheme="minorHAnsi" w:hAnsiTheme="minorHAnsi" w:cstheme="minorHAnsi"/>
          <w:i/>
        </w:rPr>
        <w:tab/>
      </w:r>
      <w:r w:rsidRPr="008870E2">
        <w:rPr>
          <w:rFonts w:asciiTheme="minorHAnsi" w:hAnsiTheme="minorHAnsi" w:cstheme="minorHAnsi"/>
          <w:i/>
        </w:rPr>
        <w:tab/>
        <w:t xml:space="preserve">tl.30 mm </w:t>
      </w:r>
    </w:p>
    <w:p w14:paraId="0E0A7815" w14:textId="77777777" w:rsidR="00105418" w:rsidRPr="008870E2" w:rsidRDefault="00105418" w:rsidP="00105418">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drcené kamenivo fr. 8-16 mm </w:t>
      </w:r>
      <w:r w:rsidRPr="008870E2">
        <w:rPr>
          <w:rFonts w:asciiTheme="minorHAnsi" w:hAnsiTheme="minorHAnsi" w:cstheme="minorHAnsi"/>
          <w:i/>
        </w:rPr>
        <w:tab/>
      </w:r>
      <w:r w:rsidRPr="008870E2">
        <w:rPr>
          <w:rFonts w:asciiTheme="minorHAnsi" w:hAnsiTheme="minorHAnsi" w:cstheme="minorHAnsi"/>
          <w:i/>
        </w:rPr>
        <w:tab/>
      </w:r>
      <w:r w:rsidRPr="008870E2">
        <w:rPr>
          <w:rFonts w:asciiTheme="minorHAnsi" w:hAnsiTheme="minorHAnsi" w:cstheme="minorHAnsi"/>
          <w:i/>
        </w:rPr>
        <w:tab/>
      </w:r>
      <w:r w:rsidRPr="008870E2">
        <w:rPr>
          <w:rFonts w:asciiTheme="minorHAnsi" w:hAnsiTheme="minorHAnsi" w:cstheme="minorHAnsi"/>
          <w:i/>
        </w:rPr>
        <w:tab/>
        <w:t xml:space="preserve">tl.80-100 mm </w:t>
      </w:r>
    </w:p>
    <w:p w14:paraId="42AD644B" w14:textId="77777777" w:rsidR="00105418" w:rsidRDefault="00105418" w:rsidP="00105418">
      <w:pPr>
        <w:pStyle w:val="Odstavecseseznamem"/>
        <w:numPr>
          <w:ilvl w:val="0"/>
          <w:numId w:val="3"/>
        </w:numPr>
        <w:spacing w:after="0"/>
        <w:ind w:left="643"/>
        <w:jc w:val="both"/>
        <w:rPr>
          <w:rFonts w:asciiTheme="minorHAnsi" w:hAnsiTheme="minorHAnsi" w:cstheme="minorHAnsi"/>
          <w:i/>
        </w:rPr>
      </w:pPr>
      <w:r w:rsidRPr="008870E2">
        <w:rPr>
          <w:rFonts w:asciiTheme="minorHAnsi" w:hAnsiTheme="minorHAnsi" w:cstheme="minorHAnsi"/>
          <w:i/>
        </w:rPr>
        <w:t xml:space="preserve">stávající skladba </w:t>
      </w:r>
    </w:p>
    <w:p w14:paraId="06AC01DE" w14:textId="13BDDACA" w:rsidR="005345DC" w:rsidRPr="00105418" w:rsidRDefault="005345DC" w:rsidP="008870E2">
      <w:pPr>
        <w:jc w:val="both"/>
        <w:rPr>
          <w:rFonts w:asciiTheme="minorHAnsi" w:hAnsiTheme="minorHAnsi" w:cstheme="minorHAnsi"/>
          <w:i/>
          <w:sz w:val="22"/>
        </w:rPr>
      </w:pPr>
    </w:p>
    <w:p w14:paraId="0FD0568D" w14:textId="77777777" w:rsidR="00B97B4D" w:rsidRPr="008870E2" w:rsidRDefault="00B97B4D" w:rsidP="005940F6">
      <w:pPr>
        <w:spacing w:after="120"/>
        <w:jc w:val="both"/>
        <w:rPr>
          <w:rFonts w:asciiTheme="minorHAnsi" w:hAnsiTheme="minorHAnsi" w:cstheme="minorHAnsi"/>
          <w:sz w:val="22"/>
        </w:rPr>
      </w:pPr>
      <w:r w:rsidRPr="008870E2">
        <w:rPr>
          <w:rFonts w:asciiTheme="minorHAnsi" w:hAnsiTheme="minorHAnsi" w:cstheme="minorHAnsi"/>
          <w:sz w:val="22"/>
        </w:rPr>
        <w:t xml:space="preserve">e) Palisády </w:t>
      </w:r>
    </w:p>
    <w:p w14:paraId="46951BD7" w14:textId="66E25D6F" w:rsidR="00B97B4D" w:rsidRPr="008870E2" w:rsidRDefault="00B97B4D" w:rsidP="008870E2">
      <w:pPr>
        <w:jc w:val="both"/>
        <w:rPr>
          <w:rFonts w:asciiTheme="minorHAnsi" w:hAnsiTheme="minorHAnsi" w:cstheme="minorHAnsi"/>
          <w:sz w:val="22"/>
        </w:rPr>
      </w:pPr>
      <w:r w:rsidRPr="008870E2">
        <w:rPr>
          <w:rFonts w:asciiTheme="minorHAnsi" w:hAnsiTheme="minorHAnsi" w:cstheme="minorHAnsi"/>
          <w:b/>
          <w:sz w:val="22"/>
        </w:rPr>
        <w:t>Palisáda</w:t>
      </w:r>
      <w:r w:rsidRPr="008870E2">
        <w:rPr>
          <w:rFonts w:asciiTheme="minorHAnsi" w:hAnsiTheme="minorHAnsi" w:cstheme="minorHAnsi"/>
          <w:sz w:val="22"/>
        </w:rPr>
        <w:t xml:space="preserve"> </w:t>
      </w:r>
      <w:r w:rsidR="001E2A38">
        <w:rPr>
          <w:rFonts w:asciiTheme="minorHAnsi" w:hAnsiTheme="minorHAnsi" w:cstheme="minorHAnsi"/>
          <w:b/>
          <w:i/>
          <w:sz w:val="22"/>
        </w:rPr>
        <w:t xml:space="preserve">(Viz.  D10 </w:t>
      </w:r>
      <w:r w:rsidR="00456AE7">
        <w:rPr>
          <w:rFonts w:asciiTheme="minorHAnsi" w:hAnsiTheme="minorHAnsi" w:cstheme="minorHAnsi"/>
          <w:b/>
          <w:i/>
          <w:sz w:val="22"/>
        </w:rPr>
        <w:t>– detail D1</w:t>
      </w:r>
      <w:r w:rsidR="009F449D">
        <w:rPr>
          <w:rFonts w:asciiTheme="minorHAnsi" w:hAnsiTheme="minorHAnsi" w:cstheme="minorHAnsi"/>
          <w:b/>
          <w:i/>
          <w:sz w:val="22"/>
        </w:rPr>
        <w:t>7</w:t>
      </w:r>
      <w:r w:rsidR="00456AE7">
        <w:rPr>
          <w:rFonts w:asciiTheme="minorHAnsi" w:hAnsiTheme="minorHAnsi" w:cstheme="minorHAnsi"/>
          <w:b/>
          <w:i/>
          <w:sz w:val="22"/>
        </w:rPr>
        <w:t>)</w:t>
      </w:r>
    </w:p>
    <w:p w14:paraId="6159DEEB" w14:textId="77777777" w:rsidR="00B97B4D" w:rsidRPr="008870E2" w:rsidRDefault="00B97B4D" w:rsidP="008870E2">
      <w:pPr>
        <w:jc w:val="both"/>
        <w:rPr>
          <w:rFonts w:asciiTheme="minorHAnsi" w:hAnsiTheme="minorHAnsi" w:cstheme="minorHAnsi"/>
          <w:sz w:val="22"/>
        </w:rPr>
      </w:pPr>
      <w:r w:rsidRPr="008870E2">
        <w:rPr>
          <w:rFonts w:asciiTheme="minorHAnsi" w:hAnsiTheme="minorHAnsi" w:cstheme="minorHAnsi"/>
          <w:sz w:val="22"/>
        </w:rPr>
        <w:t xml:space="preserve">Palisáda je navržena podél schodiště u severozápadní strany budovy školy až k nově navrženému hledišti z betonových bloků. Palisády jsou uloženy do betonové patky, dle výrobních listů navrhované palisády. </w:t>
      </w:r>
    </w:p>
    <w:p w14:paraId="4FC9D914" w14:textId="77777777" w:rsidR="0053110A" w:rsidRPr="008870E2" w:rsidRDefault="0053110A" w:rsidP="008870E2">
      <w:pPr>
        <w:jc w:val="both"/>
        <w:rPr>
          <w:rFonts w:asciiTheme="minorHAnsi" w:hAnsiTheme="minorHAnsi" w:cstheme="minorHAnsi"/>
          <w:sz w:val="22"/>
        </w:rPr>
      </w:pPr>
    </w:p>
    <w:p w14:paraId="0D99A9D6" w14:textId="77777777" w:rsidR="00B97B4D" w:rsidRPr="00456AE7" w:rsidRDefault="00E91691" w:rsidP="008870E2">
      <w:pPr>
        <w:jc w:val="both"/>
        <w:rPr>
          <w:rFonts w:asciiTheme="minorHAnsi" w:hAnsiTheme="minorHAnsi" w:cstheme="minorHAnsi"/>
          <w:sz w:val="22"/>
        </w:rPr>
      </w:pPr>
      <w:r w:rsidRPr="008870E2">
        <w:rPr>
          <w:rFonts w:asciiTheme="minorHAnsi" w:hAnsiTheme="minorHAnsi" w:cstheme="minorHAnsi"/>
          <w:sz w:val="22"/>
        </w:rPr>
        <w:tab/>
      </w:r>
      <w:r w:rsidR="00456AE7" w:rsidRPr="00456AE7">
        <w:rPr>
          <w:rFonts w:asciiTheme="minorHAnsi" w:hAnsiTheme="minorHAnsi" w:cstheme="minorHAnsi"/>
          <w:sz w:val="22"/>
        </w:rPr>
        <w:t xml:space="preserve">Celková </w:t>
      </w:r>
      <w:r w:rsidR="00456AE7">
        <w:rPr>
          <w:rFonts w:asciiTheme="minorHAnsi" w:hAnsiTheme="minorHAnsi" w:cstheme="minorHAnsi"/>
          <w:sz w:val="22"/>
        </w:rPr>
        <w:t>délka 2 8</w:t>
      </w:r>
      <w:r w:rsidR="00B97B4D" w:rsidRPr="00456AE7">
        <w:rPr>
          <w:rFonts w:asciiTheme="minorHAnsi" w:hAnsiTheme="minorHAnsi" w:cstheme="minorHAnsi"/>
          <w:sz w:val="22"/>
        </w:rPr>
        <w:t xml:space="preserve">05 mm </w:t>
      </w:r>
    </w:p>
    <w:p w14:paraId="5B153ADA" w14:textId="77777777" w:rsidR="00E91691" w:rsidRPr="008870E2" w:rsidRDefault="00E91691" w:rsidP="008870E2">
      <w:pPr>
        <w:jc w:val="both"/>
        <w:rPr>
          <w:rFonts w:asciiTheme="minorHAnsi" w:hAnsiTheme="minorHAnsi" w:cstheme="minorHAnsi"/>
          <w:sz w:val="22"/>
        </w:rPr>
      </w:pPr>
      <w:r w:rsidRPr="008870E2">
        <w:rPr>
          <w:rFonts w:asciiTheme="minorHAnsi" w:hAnsiTheme="minorHAnsi" w:cstheme="minorHAnsi"/>
          <w:sz w:val="22"/>
        </w:rPr>
        <w:tab/>
      </w:r>
      <w:r w:rsidR="00B97B4D" w:rsidRPr="008870E2">
        <w:rPr>
          <w:rFonts w:asciiTheme="minorHAnsi" w:hAnsiTheme="minorHAnsi" w:cstheme="minorHAnsi"/>
          <w:sz w:val="22"/>
        </w:rPr>
        <w:t xml:space="preserve">Je tvořena z betonové palisády o rozměrech: </w:t>
      </w:r>
    </w:p>
    <w:p w14:paraId="587F9B4E" w14:textId="77777777" w:rsidR="00E91691" w:rsidRPr="008870E2" w:rsidRDefault="00E91691" w:rsidP="008870E2">
      <w:pPr>
        <w:jc w:val="both"/>
        <w:rPr>
          <w:rFonts w:asciiTheme="minorHAnsi" w:hAnsiTheme="minorHAnsi" w:cstheme="minorHAnsi"/>
          <w:sz w:val="22"/>
        </w:rPr>
      </w:pPr>
      <w:r w:rsidRPr="008870E2">
        <w:rPr>
          <w:rFonts w:asciiTheme="minorHAnsi" w:hAnsiTheme="minorHAnsi" w:cstheme="minorHAnsi"/>
          <w:sz w:val="22"/>
        </w:rPr>
        <w:tab/>
      </w:r>
      <w:r w:rsidR="00B97B4D" w:rsidRPr="008870E2">
        <w:rPr>
          <w:rFonts w:asciiTheme="minorHAnsi" w:hAnsiTheme="minorHAnsi" w:cstheme="minorHAnsi"/>
          <w:sz w:val="22"/>
        </w:rPr>
        <w:t xml:space="preserve">6x </w:t>
      </w:r>
      <w:r w:rsidRPr="008870E2">
        <w:rPr>
          <w:rFonts w:asciiTheme="minorHAnsi" w:hAnsiTheme="minorHAnsi" w:cstheme="minorHAnsi"/>
          <w:sz w:val="22"/>
        </w:rPr>
        <w:tab/>
      </w:r>
      <w:r w:rsidR="00B97B4D" w:rsidRPr="008870E2">
        <w:rPr>
          <w:rFonts w:asciiTheme="minorHAnsi" w:hAnsiTheme="minorHAnsi" w:cstheme="minorHAnsi"/>
          <w:sz w:val="22"/>
        </w:rPr>
        <w:t xml:space="preserve">120/165/600 mm - délky 990 mm </w:t>
      </w:r>
    </w:p>
    <w:p w14:paraId="3275DE92" w14:textId="77777777" w:rsidR="00E91691" w:rsidRPr="008870E2" w:rsidRDefault="00E91691" w:rsidP="008870E2">
      <w:pPr>
        <w:jc w:val="both"/>
        <w:rPr>
          <w:rFonts w:asciiTheme="minorHAnsi" w:hAnsiTheme="minorHAnsi" w:cstheme="minorHAnsi"/>
          <w:sz w:val="22"/>
        </w:rPr>
      </w:pPr>
      <w:r w:rsidRPr="008870E2">
        <w:rPr>
          <w:rFonts w:asciiTheme="minorHAnsi" w:hAnsiTheme="minorHAnsi" w:cstheme="minorHAnsi"/>
          <w:sz w:val="22"/>
        </w:rPr>
        <w:tab/>
      </w:r>
      <w:r w:rsidR="00B97B4D" w:rsidRPr="008870E2">
        <w:rPr>
          <w:rFonts w:asciiTheme="minorHAnsi" w:hAnsiTheme="minorHAnsi" w:cstheme="minorHAnsi"/>
          <w:sz w:val="22"/>
        </w:rPr>
        <w:t xml:space="preserve">11x </w:t>
      </w:r>
      <w:r w:rsidRPr="008870E2">
        <w:rPr>
          <w:rFonts w:asciiTheme="minorHAnsi" w:hAnsiTheme="minorHAnsi" w:cstheme="minorHAnsi"/>
          <w:sz w:val="22"/>
        </w:rPr>
        <w:tab/>
      </w:r>
      <w:r w:rsidR="00B97B4D" w:rsidRPr="008870E2">
        <w:rPr>
          <w:rFonts w:asciiTheme="minorHAnsi" w:hAnsiTheme="minorHAnsi" w:cstheme="minorHAnsi"/>
          <w:sz w:val="22"/>
        </w:rPr>
        <w:t xml:space="preserve">120/165/800 mm – délky 1 815 mm </w:t>
      </w:r>
    </w:p>
    <w:p w14:paraId="6EE85BB5" w14:textId="77777777" w:rsidR="00C13C91" w:rsidRPr="00456AE7" w:rsidRDefault="00C13C91" w:rsidP="008870E2">
      <w:pPr>
        <w:jc w:val="both"/>
        <w:rPr>
          <w:rFonts w:asciiTheme="minorHAnsi" w:hAnsiTheme="minorHAnsi" w:cstheme="minorHAnsi"/>
          <w:sz w:val="22"/>
        </w:rPr>
      </w:pPr>
    </w:p>
    <w:p w14:paraId="63131255" w14:textId="77777777" w:rsidR="00A9029A" w:rsidRPr="008870E2" w:rsidRDefault="00C13C91" w:rsidP="008870E2">
      <w:pPr>
        <w:jc w:val="both"/>
        <w:rPr>
          <w:rFonts w:asciiTheme="minorHAnsi" w:hAnsiTheme="minorHAnsi" w:cstheme="minorHAnsi"/>
          <w:sz w:val="22"/>
          <w:szCs w:val="18"/>
        </w:rPr>
      </w:pPr>
      <w:r w:rsidRPr="008870E2">
        <w:rPr>
          <w:rFonts w:asciiTheme="minorHAnsi" w:hAnsiTheme="minorHAnsi" w:cstheme="minorHAnsi"/>
          <w:sz w:val="22"/>
          <w:szCs w:val="18"/>
        </w:rPr>
        <w:t>f) Schodiště</w:t>
      </w:r>
    </w:p>
    <w:p w14:paraId="6DB33027" w14:textId="1AB46BC7" w:rsidR="00C13C91" w:rsidRPr="008870E2" w:rsidRDefault="00C13C91" w:rsidP="008870E2">
      <w:pPr>
        <w:ind w:firstLine="708"/>
        <w:jc w:val="both"/>
        <w:rPr>
          <w:rFonts w:asciiTheme="minorHAnsi" w:hAnsiTheme="minorHAnsi" w:cstheme="minorHAnsi"/>
          <w:sz w:val="22"/>
          <w:szCs w:val="18"/>
        </w:rPr>
      </w:pPr>
      <w:r w:rsidRPr="008870E2">
        <w:rPr>
          <w:rFonts w:asciiTheme="minorHAnsi" w:hAnsiTheme="minorHAnsi" w:cstheme="minorHAnsi"/>
          <w:sz w:val="22"/>
          <w:szCs w:val="18"/>
        </w:rPr>
        <w:t>Podél východní fasády budovy školy bude upraven vchod na pozemek jako</w:t>
      </w:r>
      <w:r w:rsidR="00A07036" w:rsidRPr="008870E2">
        <w:rPr>
          <w:rFonts w:asciiTheme="minorHAnsi" w:hAnsiTheme="minorHAnsi" w:cstheme="minorHAnsi"/>
          <w:sz w:val="22"/>
          <w:szCs w:val="18"/>
        </w:rPr>
        <w:t xml:space="preserve"> součástí </w:t>
      </w:r>
      <w:r w:rsidRPr="008870E2">
        <w:rPr>
          <w:rFonts w:asciiTheme="minorHAnsi" w:hAnsiTheme="minorHAnsi" w:cstheme="minorHAnsi"/>
          <w:sz w:val="22"/>
          <w:szCs w:val="18"/>
        </w:rPr>
        <w:t>protipovodňové</w:t>
      </w:r>
      <w:r w:rsidR="00A07036" w:rsidRPr="008870E2">
        <w:rPr>
          <w:rFonts w:asciiTheme="minorHAnsi" w:hAnsiTheme="minorHAnsi" w:cstheme="minorHAnsi"/>
          <w:sz w:val="22"/>
          <w:szCs w:val="18"/>
        </w:rPr>
        <w:t>ho</w:t>
      </w:r>
      <w:r w:rsidRPr="008870E2">
        <w:rPr>
          <w:rFonts w:asciiTheme="minorHAnsi" w:hAnsiTheme="minorHAnsi" w:cstheme="minorHAnsi"/>
          <w:sz w:val="22"/>
          <w:szCs w:val="18"/>
        </w:rPr>
        <w:t xml:space="preserve"> opatření.</w:t>
      </w:r>
      <w:r w:rsidR="00A07036" w:rsidRPr="008870E2">
        <w:rPr>
          <w:rFonts w:asciiTheme="minorHAnsi" w:hAnsiTheme="minorHAnsi" w:cstheme="minorHAnsi"/>
          <w:sz w:val="22"/>
          <w:szCs w:val="18"/>
        </w:rPr>
        <w:t xml:space="preserve"> </w:t>
      </w:r>
      <w:r w:rsidRPr="008870E2">
        <w:rPr>
          <w:rFonts w:asciiTheme="minorHAnsi" w:hAnsiTheme="minorHAnsi" w:cstheme="minorHAnsi"/>
          <w:sz w:val="22"/>
          <w:szCs w:val="18"/>
        </w:rPr>
        <w:t xml:space="preserve">Na místě stávajícího schodiště vznikne nové schodiště o 4 schodišťových stupních 320/150 mm, tvořeny betonovým obrubníkem tl.120 mm a dvěma řadami betonové dlažby 100/200/60 mm. Nově vnikne druhé schodiště rovněž o 4 stupňů 320/150 mm. Mezi </w:t>
      </w:r>
      <w:r w:rsidR="00A07036" w:rsidRPr="008870E2">
        <w:rPr>
          <w:rFonts w:asciiTheme="minorHAnsi" w:hAnsiTheme="minorHAnsi" w:cstheme="minorHAnsi"/>
          <w:sz w:val="22"/>
          <w:szCs w:val="18"/>
        </w:rPr>
        <w:t>s</w:t>
      </w:r>
      <w:r w:rsidRPr="008870E2">
        <w:rPr>
          <w:rFonts w:asciiTheme="minorHAnsi" w:hAnsiTheme="minorHAnsi" w:cstheme="minorHAnsi"/>
          <w:sz w:val="22"/>
          <w:szCs w:val="18"/>
        </w:rPr>
        <w:t>chodišti bude zachována rampa ve spádu 11/1%</w:t>
      </w:r>
      <w:r w:rsidR="00A07036" w:rsidRPr="008870E2">
        <w:rPr>
          <w:rFonts w:asciiTheme="minorHAnsi" w:hAnsiTheme="minorHAnsi" w:cstheme="minorHAnsi"/>
          <w:sz w:val="22"/>
          <w:szCs w:val="18"/>
        </w:rPr>
        <w:t xml:space="preserve"> délky 2960 mm</w:t>
      </w:r>
      <w:r w:rsidRPr="008870E2">
        <w:rPr>
          <w:rFonts w:asciiTheme="minorHAnsi" w:hAnsiTheme="minorHAnsi" w:cstheme="minorHAnsi"/>
          <w:sz w:val="22"/>
          <w:szCs w:val="18"/>
        </w:rPr>
        <w:t xml:space="preserve">. Od druhého schodiště až po novou vstupní branku </w:t>
      </w:r>
      <w:r w:rsidR="00A07036" w:rsidRPr="008870E2">
        <w:rPr>
          <w:rFonts w:asciiTheme="minorHAnsi" w:hAnsiTheme="minorHAnsi" w:cstheme="minorHAnsi"/>
          <w:sz w:val="22"/>
          <w:szCs w:val="18"/>
        </w:rPr>
        <w:t>bude rampa délky 2000 mm s </w:t>
      </w:r>
      <w:proofErr w:type="gramStart"/>
      <w:r w:rsidR="00A07036" w:rsidRPr="008870E2">
        <w:rPr>
          <w:rFonts w:asciiTheme="minorHAnsi" w:hAnsiTheme="minorHAnsi" w:cstheme="minorHAnsi"/>
          <w:sz w:val="22"/>
          <w:szCs w:val="18"/>
        </w:rPr>
        <w:t>12,5%</w:t>
      </w:r>
      <w:proofErr w:type="gramEnd"/>
      <w:r w:rsidR="00A07036" w:rsidRPr="008870E2">
        <w:rPr>
          <w:rFonts w:asciiTheme="minorHAnsi" w:hAnsiTheme="minorHAnsi" w:cstheme="minorHAnsi"/>
          <w:sz w:val="22"/>
          <w:szCs w:val="18"/>
        </w:rPr>
        <w:t xml:space="preserve"> spádem směre</w:t>
      </w:r>
      <w:r w:rsidR="00C263BF">
        <w:rPr>
          <w:rFonts w:asciiTheme="minorHAnsi" w:hAnsiTheme="minorHAnsi" w:cstheme="minorHAnsi"/>
          <w:sz w:val="22"/>
          <w:szCs w:val="18"/>
        </w:rPr>
        <w:t>m k veřejné komunikaci (viz. D10 – Detail D1</w:t>
      </w:r>
      <w:r w:rsidR="009E2E35">
        <w:rPr>
          <w:rFonts w:asciiTheme="minorHAnsi" w:hAnsiTheme="minorHAnsi" w:cstheme="minorHAnsi"/>
          <w:sz w:val="22"/>
          <w:szCs w:val="18"/>
        </w:rPr>
        <w:t>5</w:t>
      </w:r>
      <w:r w:rsidR="00A07036" w:rsidRPr="008870E2">
        <w:rPr>
          <w:rFonts w:asciiTheme="minorHAnsi" w:hAnsiTheme="minorHAnsi" w:cstheme="minorHAnsi"/>
          <w:sz w:val="22"/>
          <w:szCs w:val="18"/>
        </w:rPr>
        <w:t>). Nově vznikne výškový rozdíl 250 mm mezi vstupem na pozemek školy a veřejnou komunikací.</w:t>
      </w:r>
    </w:p>
    <w:p w14:paraId="2B4D28F7" w14:textId="77777777" w:rsidR="001E2A38" w:rsidRPr="008870E2" w:rsidRDefault="001E2A38" w:rsidP="008870E2">
      <w:pPr>
        <w:jc w:val="both"/>
        <w:rPr>
          <w:rFonts w:asciiTheme="minorHAnsi" w:hAnsiTheme="minorHAnsi" w:cstheme="minorHAnsi"/>
          <w:sz w:val="24"/>
        </w:rPr>
      </w:pPr>
    </w:p>
    <w:p w14:paraId="4A295B14" w14:textId="77777777" w:rsidR="00A9029A" w:rsidRPr="008870E2" w:rsidRDefault="00A07036" w:rsidP="008870E2">
      <w:pPr>
        <w:spacing w:after="120"/>
        <w:jc w:val="both"/>
        <w:rPr>
          <w:rFonts w:asciiTheme="minorHAnsi" w:hAnsiTheme="minorHAnsi" w:cstheme="minorHAnsi"/>
          <w:sz w:val="22"/>
        </w:rPr>
      </w:pPr>
      <w:r w:rsidRPr="008870E2">
        <w:rPr>
          <w:rFonts w:asciiTheme="minorHAnsi" w:hAnsiTheme="minorHAnsi" w:cstheme="minorHAnsi"/>
          <w:sz w:val="22"/>
        </w:rPr>
        <w:t>g</w:t>
      </w:r>
      <w:r w:rsidR="00A9029A" w:rsidRPr="008870E2">
        <w:rPr>
          <w:rFonts w:asciiTheme="minorHAnsi" w:hAnsiTheme="minorHAnsi" w:cstheme="minorHAnsi"/>
          <w:sz w:val="22"/>
        </w:rPr>
        <w:t xml:space="preserve">) Vybavení hřiště </w:t>
      </w:r>
    </w:p>
    <w:p w14:paraId="2F97F5D1" w14:textId="77777777" w:rsidR="00A9029A" w:rsidRPr="008870E2" w:rsidRDefault="00A9029A" w:rsidP="008870E2">
      <w:pPr>
        <w:pStyle w:val="Odstavecseseznamem"/>
        <w:numPr>
          <w:ilvl w:val="0"/>
          <w:numId w:val="10"/>
        </w:numPr>
        <w:spacing w:after="0"/>
        <w:ind w:left="643"/>
        <w:jc w:val="both"/>
        <w:rPr>
          <w:rFonts w:asciiTheme="minorHAnsi" w:hAnsiTheme="minorHAnsi" w:cstheme="minorHAnsi"/>
        </w:rPr>
      </w:pPr>
      <w:r w:rsidRPr="008870E2">
        <w:rPr>
          <w:rFonts w:asciiTheme="minorHAnsi" w:hAnsiTheme="minorHAnsi" w:cstheme="minorHAnsi"/>
        </w:rPr>
        <w:t xml:space="preserve">3x venkovní odpadkový koš </w:t>
      </w:r>
      <w:r w:rsidR="00C263BF">
        <w:rPr>
          <w:rFonts w:asciiTheme="minorHAnsi" w:hAnsiTheme="minorHAnsi" w:cstheme="minorHAnsi"/>
        </w:rPr>
        <w:t>(X12)</w:t>
      </w:r>
    </w:p>
    <w:p w14:paraId="73BE2DD0" w14:textId="77777777" w:rsidR="00A9029A" w:rsidRPr="008870E2" w:rsidRDefault="00C263BF" w:rsidP="008870E2">
      <w:pPr>
        <w:pStyle w:val="Odstavecseseznamem"/>
        <w:numPr>
          <w:ilvl w:val="0"/>
          <w:numId w:val="10"/>
        </w:numPr>
        <w:spacing w:after="0"/>
        <w:ind w:left="643"/>
        <w:jc w:val="both"/>
        <w:rPr>
          <w:rFonts w:asciiTheme="minorHAnsi" w:hAnsiTheme="minorHAnsi" w:cstheme="minorHAnsi"/>
        </w:rPr>
      </w:pPr>
      <w:r>
        <w:rPr>
          <w:rFonts w:asciiTheme="minorHAnsi" w:hAnsiTheme="minorHAnsi" w:cstheme="minorHAnsi"/>
        </w:rPr>
        <w:t>6x oprava stávajících laviček (X14)</w:t>
      </w:r>
    </w:p>
    <w:p w14:paraId="61F06B10" w14:textId="77777777" w:rsidR="00A9029A" w:rsidRDefault="00A9029A" w:rsidP="009E2E35">
      <w:pPr>
        <w:pStyle w:val="Odstavecseseznamem"/>
        <w:numPr>
          <w:ilvl w:val="0"/>
          <w:numId w:val="10"/>
        </w:numPr>
        <w:spacing w:after="0"/>
        <w:ind w:left="643"/>
        <w:jc w:val="both"/>
        <w:rPr>
          <w:rFonts w:asciiTheme="minorHAnsi" w:hAnsiTheme="minorHAnsi" w:cstheme="minorHAnsi"/>
        </w:rPr>
      </w:pPr>
      <w:r w:rsidRPr="008870E2">
        <w:rPr>
          <w:rFonts w:asciiTheme="minorHAnsi" w:hAnsiTheme="minorHAnsi" w:cstheme="minorHAnsi"/>
        </w:rPr>
        <w:t xml:space="preserve">3x vyvýšený záhon </w:t>
      </w:r>
      <w:r w:rsidR="00C263BF">
        <w:rPr>
          <w:rFonts w:asciiTheme="minorHAnsi" w:hAnsiTheme="minorHAnsi" w:cstheme="minorHAnsi"/>
        </w:rPr>
        <w:t>(X15)</w:t>
      </w:r>
    </w:p>
    <w:p w14:paraId="4A8B7985" w14:textId="77777777" w:rsidR="009E2E35" w:rsidRPr="008870E2" w:rsidRDefault="009E2E35" w:rsidP="009E2E35">
      <w:pPr>
        <w:pStyle w:val="Odstavecseseznamem"/>
        <w:spacing w:after="0"/>
        <w:ind w:left="643"/>
        <w:jc w:val="both"/>
        <w:rPr>
          <w:rFonts w:asciiTheme="minorHAnsi" w:hAnsiTheme="minorHAnsi" w:cstheme="minorHAnsi"/>
        </w:rPr>
      </w:pPr>
    </w:p>
    <w:p w14:paraId="5F48313B" w14:textId="77777777" w:rsidR="0079296E" w:rsidRDefault="00A9029A" w:rsidP="008870E2">
      <w:pPr>
        <w:jc w:val="both"/>
        <w:rPr>
          <w:rFonts w:asciiTheme="minorHAnsi" w:hAnsiTheme="minorHAnsi" w:cstheme="minorHAnsi"/>
          <w:sz w:val="22"/>
        </w:rPr>
      </w:pPr>
      <w:r w:rsidRPr="008870E2">
        <w:rPr>
          <w:rFonts w:asciiTheme="minorHAnsi" w:hAnsiTheme="minorHAnsi" w:cstheme="minorHAnsi"/>
          <w:sz w:val="22"/>
        </w:rPr>
        <w:t xml:space="preserve">Podrobněji viz tabulka PSV. </w:t>
      </w:r>
    </w:p>
    <w:p w14:paraId="6F959E44" w14:textId="77777777" w:rsidR="005940F6" w:rsidRPr="008870E2" w:rsidRDefault="005940F6" w:rsidP="008870E2">
      <w:pPr>
        <w:jc w:val="both"/>
        <w:rPr>
          <w:rFonts w:asciiTheme="minorHAnsi" w:hAnsiTheme="minorHAnsi" w:cstheme="minorHAnsi"/>
          <w:sz w:val="22"/>
        </w:rPr>
      </w:pPr>
    </w:p>
    <w:p w14:paraId="1C12073B" w14:textId="77777777" w:rsidR="009E2E35" w:rsidRDefault="009E2E35" w:rsidP="008870E2">
      <w:pPr>
        <w:spacing w:after="120"/>
        <w:jc w:val="both"/>
        <w:rPr>
          <w:rFonts w:asciiTheme="minorHAnsi" w:hAnsiTheme="minorHAnsi" w:cstheme="minorHAnsi"/>
          <w:sz w:val="22"/>
        </w:rPr>
      </w:pPr>
    </w:p>
    <w:p w14:paraId="59E57DE1" w14:textId="63C1C792" w:rsidR="00A9029A" w:rsidRPr="008870E2" w:rsidRDefault="00A07036" w:rsidP="008870E2">
      <w:pPr>
        <w:spacing w:after="120"/>
        <w:jc w:val="both"/>
        <w:rPr>
          <w:rFonts w:asciiTheme="minorHAnsi" w:hAnsiTheme="minorHAnsi" w:cstheme="minorHAnsi"/>
          <w:sz w:val="22"/>
        </w:rPr>
      </w:pPr>
      <w:r w:rsidRPr="008870E2">
        <w:rPr>
          <w:rFonts w:asciiTheme="minorHAnsi" w:hAnsiTheme="minorHAnsi" w:cstheme="minorHAnsi"/>
          <w:sz w:val="22"/>
        </w:rPr>
        <w:lastRenderedPageBreak/>
        <w:t>h</w:t>
      </w:r>
      <w:r w:rsidR="00A9029A" w:rsidRPr="008870E2">
        <w:rPr>
          <w:rFonts w:asciiTheme="minorHAnsi" w:hAnsiTheme="minorHAnsi" w:cstheme="minorHAnsi"/>
          <w:sz w:val="22"/>
        </w:rPr>
        <w:t xml:space="preserve">) Sadové úpravy </w:t>
      </w:r>
    </w:p>
    <w:p w14:paraId="541AFF39" w14:textId="77777777" w:rsidR="0088594E" w:rsidRPr="008870E2" w:rsidRDefault="00A9029A" w:rsidP="008870E2">
      <w:pPr>
        <w:jc w:val="both"/>
        <w:rPr>
          <w:rFonts w:asciiTheme="minorHAnsi" w:hAnsiTheme="minorHAnsi" w:cstheme="minorHAnsi"/>
          <w:sz w:val="22"/>
        </w:rPr>
      </w:pPr>
      <w:r w:rsidRPr="008870E2">
        <w:rPr>
          <w:rFonts w:asciiTheme="minorHAnsi" w:hAnsiTheme="minorHAnsi" w:cstheme="minorHAnsi"/>
          <w:sz w:val="22"/>
        </w:rPr>
        <w:tab/>
        <w:t>Navržené řešení představuje zatravnění části ploch dotčených stavbou a ploch nově založeného trávníků po stávajících bouraných konstrukcí.</w:t>
      </w:r>
      <w:r w:rsidR="00C263BF">
        <w:rPr>
          <w:rFonts w:asciiTheme="minorHAnsi" w:hAnsiTheme="minorHAnsi" w:cstheme="minorHAnsi"/>
          <w:sz w:val="22"/>
        </w:rPr>
        <w:t xml:space="preserve"> </w:t>
      </w:r>
      <w:r w:rsidRPr="008870E2">
        <w:rPr>
          <w:rFonts w:asciiTheme="minorHAnsi" w:hAnsiTheme="minorHAnsi" w:cstheme="minorHAnsi"/>
          <w:sz w:val="22"/>
        </w:rPr>
        <w:t>Travnatá plocha má spíše ruderální charakter. K tomuto účelu byla vybrána travní</w:t>
      </w:r>
      <w:r w:rsidR="0053110A" w:rsidRPr="008870E2">
        <w:rPr>
          <w:rFonts w:asciiTheme="minorHAnsi" w:hAnsiTheme="minorHAnsi" w:cstheme="minorHAnsi"/>
          <w:sz w:val="22"/>
        </w:rPr>
        <w:t xml:space="preserve"> </w:t>
      </w:r>
      <w:r w:rsidRPr="008870E2">
        <w:rPr>
          <w:rFonts w:asciiTheme="minorHAnsi" w:hAnsiTheme="minorHAnsi" w:cstheme="minorHAnsi"/>
          <w:sz w:val="22"/>
        </w:rPr>
        <w:t>směs</w:t>
      </w:r>
      <w:r w:rsidR="0053110A" w:rsidRPr="008870E2">
        <w:rPr>
          <w:rFonts w:asciiTheme="minorHAnsi" w:hAnsiTheme="minorHAnsi" w:cstheme="minorHAnsi"/>
          <w:sz w:val="22"/>
        </w:rPr>
        <w:t xml:space="preserve"> s</w:t>
      </w:r>
      <w:r w:rsidRPr="008870E2">
        <w:rPr>
          <w:rFonts w:asciiTheme="minorHAnsi" w:hAnsiTheme="minorHAnsi" w:cstheme="minorHAnsi"/>
          <w:sz w:val="22"/>
        </w:rPr>
        <w:t xml:space="preserve"> minimálními nároky na své stanoviště a následnou údržbu. </w:t>
      </w:r>
    </w:p>
    <w:p w14:paraId="2ABE096C" w14:textId="77777777" w:rsidR="0053110A" w:rsidRPr="008870E2" w:rsidRDefault="0053110A" w:rsidP="008870E2">
      <w:pPr>
        <w:jc w:val="both"/>
        <w:rPr>
          <w:rFonts w:asciiTheme="minorHAnsi" w:hAnsiTheme="minorHAnsi" w:cstheme="minorHAnsi"/>
          <w:sz w:val="22"/>
        </w:rPr>
      </w:pPr>
    </w:p>
    <w:p w14:paraId="577C344C" w14:textId="77777777" w:rsidR="0088594E" w:rsidRPr="008870E2" w:rsidRDefault="00A9029A" w:rsidP="008870E2">
      <w:pPr>
        <w:spacing w:after="120"/>
        <w:jc w:val="both"/>
        <w:rPr>
          <w:rFonts w:asciiTheme="minorHAnsi" w:hAnsiTheme="minorHAnsi" w:cstheme="minorHAnsi"/>
          <w:i/>
          <w:sz w:val="22"/>
        </w:rPr>
      </w:pPr>
      <w:r w:rsidRPr="008870E2">
        <w:rPr>
          <w:rFonts w:asciiTheme="minorHAnsi" w:hAnsiTheme="minorHAnsi" w:cstheme="minorHAnsi"/>
          <w:i/>
          <w:sz w:val="22"/>
        </w:rPr>
        <w:t xml:space="preserve">Skladba souvrství – založení trávníku (S9) </w:t>
      </w:r>
    </w:p>
    <w:p w14:paraId="52EF2D10" w14:textId="77777777" w:rsidR="0088594E" w:rsidRPr="008870E2" w:rsidRDefault="00A9029A" w:rsidP="008870E2">
      <w:pPr>
        <w:pStyle w:val="Odstavecseseznamem"/>
        <w:numPr>
          <w:ilvl w:val="0"/>
          <w:numId w:val="10"/>
        </w:numPr>
        <w:spacing w:after="0"/>
        <w:ind w:left="643"/>
        <w:jc w:val="both"/>
        <w:rPr>
          <w:rFonts w:asciiTheme="minorHAnsi" w:hAnsiTheme="minorHAnsi" w:cstheme="minorHAnsi"/>
          <w:i/>
        </w:rPr>
      </w:pPr>
      <w:r w:rsidRPr="008870E2">
        <w:rPr>
          <w:rFonts w:asciiTheme="minorHAnsi" w:hAnsiTheme="minorHAnsi" w:cstheme="minorHAnsi"/>
          <w:i/>
        </w:rPr>
        <w:t xml:space="preserve">setý trávník 30 g/ m2 </w:t>
      </w:r>
    </w:p>
    <w:p w14:paraId="3CA09667" w14:textId="77777777" w:rsidR="0088594E" w:rsidRPr="008870E2" w:rsidRDefault="00A9029A" w:rsidP="008870E2">
      <w:pPr>
        <w:pStyle w:val="Odstavecseseznamem"/>
        <w:numPr>
          <w:ilvl w:val="0"/>
          <w:numId w:val="10"/>
        </w:numPr>
        <w:spacing w:after="0"/>
        <w:ind w:left="643"/>
        <w:jc w:val="both"/>
        <w:rPr>
          <w:rFonts w:asciiTheme="minorHAnsi" w:hAnsiTheme="minorHAnsi" w:cstheme="minorHAnsi"/>
          <w:i/>
        </w:rPr>
      </w:pPr>
      <w:r w:rsidRPr="008870E2">
        <w:rPr>
          <w:rFonts w:asciiTheme="minorHAnsi" w:hAnsiTheme="minorHAnsi" w:cstheme="minorHAnsi"/>
          <w:i/>
        </w:rPr>
        <w:t xml:space="preserve">středně těžká půda (dorovnání nerovností) </w:t>
      </w:r>
      <w:r w:rsidR="004D510C" w:rsidRPr="008870E2">
        <w:rPr>
          <w:rFonts w:asciiTheme="minorHAnsi" w:hAnsiTheme="minorHAnsi" w:cstheme="minorHAnsi"/>
          <w:i/>
        </w:rPr>
        <w:tab/>
      </w:r>
      <w:r w:rsidR="004D510C" w:rsidRPr="008870E2">
        <w:rPr>
          <w:rFonts w:asciiTheme="minorHAnsi" w:hAnsiTheme="minorHAnsi" w:cstheme="minorHAnsi"/>
          <w:i/>
        </w:rPr>
        <w:tab/>
      </w:r>
      <w:r w:rsidRPr="008870E2">
        <w:rPr>
          <w:rFonts w:asciiTheme="minorHAnsi" w:hAnsiTheme="minorHAnsi" w:cstheme="minorHAnsi"/>
          <w:i/>
        </w:rPr>
        <w:t xml:space="preserve">tl.200 mm </w:t>
      </w:r>
    </w:p>
    <w:p w14:paraId="77B6D437" w14:textId="77777777" w:rsidR="0088594E" w:rsidRPr="008870E2" w:rsidRDefault="00A9029A" w:rsidP="008870E2">
      <w:pPr>
        <w:pStyle w:val="Odstavecseseznamem"/>
        <w:numPr>
          <w:ilvl w:val="0"/>
          <w:numId w:val="10"/>
        </w:numPr>
        <w:spacing w:after="0"/>
        <w:ind w:left="643"/>
        <w:jc w:val="both"/>
        <w:rPr>
          <w:rFonts w:asciiTheme="minorHAnsi" w:hAnsiTheme="minorHAnsi" w:cstheme="minorHAnsi"/>
          <w:i/>
        </w:rPr>
      </w:pPr>
      <w:r w:rsidRPr="008870E2">
        <w:rPr>
          <w:rFonts w:asciiTheme="minorHAnsi" w:hAnsiTheme="minorHAnsi" w:cstheme="minorHAnsi"/>
          <w:i/>
        </w:rPr>
        <w:t xml:space="preserve">nový násyp do výšky stávající skladby </w:t>
      </w:r>
    </w:p>
    <w:p w14:paraId="3BF84A47" w14:textId="77777777" w:rsidR="00A9029A" w:rsidRPr="008870E2" w:rsidRDefault="00A9029A" w:rsidP="008870E2">
      <w:pPr>
        <w:pStyle w:val="Odstavecseseznamem"/>
        <w:numPr>
          <w:ilvl w:val="0"/>
          <w:numId w:val="10"/>
        </w:numPr>
        <w:spacing w:after="0"/>
        <w:ind w:left="643"/>
        <w:jc w:val="both"/>
        <w:rPr>
          <w:rFonts w:asciiTheme="minorHAnsi" w:hAnsiTheme="minorHAnsi" w:cstheme="minorHAnsi"/>
          <w:i/>
        </w:rPr>
      </w:pPr>
      <w:r w:rsidRPr="008870E2">
        <w:rPr>
          <w:rFonts w:asciiTheme="minorHAnsi" w:hAnsiTheme="minorHAnsi" w:cstheme="minorHAnsi"/>
          <w:i/>
        </w:rPr>
        <w:t>upravená zemní pláň – zhutněna na 25 MP</w:t>
      </w:r>
    </w:p>
    <w:p w14:paraId="3F4648DB" w14:textId="77777777" w:rsidR="0088594E" w:rsidRPr="008870E2" w:rsidRDefault="0088594E" w:rsidP="008870E2">
      <w:pPr>
        <w:jc w:val="both"/>
        <w:rPr>
          <w:rFonts w:asciiTheme="minorHAnsi" w:hAnsiTheme="minorHAnsi" w:cstheme="minorHAnsi"/>
          <w:sz w:val="22"/>
        </w:rPr>
      </w:pPr>
    </w:p>
    <w:p w14:paraId="0665C2D8" w14:textId="77777777" w:rsidR="0088594E" w:rsidRPr="008870E2" w:rsidRDefault="0088594E" w:rsidP="008870E2">
      <w:pPr>
        <w:spacing w:after="120"/>
        <w:jc w:val="both"/>
        <w:rPr>
          <w:rFonts w:asciiTheme="minorHAnsi" w:hAnsiTheme="minorHAnsi"/>
          <w:i/>
          <w:sz w:val="22"/>
        </w:rPr>
      </w:pPr>
      <w:r w:rsidRPr="008870E2">
        <w:rPr>
          <w:rFonts w:asciiTheme="minorHAnsi" w:hAnsiTheme="minorHAnsi"/>
          <w:i/>
          <w:sz w:val="22"/>
        </w:rPr>
        <w:t xml:space="preserve">Skladba souvrství – regenerace trávníku (S10) </w:t>
      </w:r>
    </w:p>
    <w:p w14:paraId="08F07E50" w14:textId="77777777" w:rsidR="0088594E" w:rsidRPr="008870E2" w:rsidRDefault="0088594E" w:rsidP="008870E2">
      <w:pPr>
        <w:pStyle w:val="Odstavecseseznamem"/>
        <w:numPr>
          <w:ilvl w:val="0"/>
          <w:numId w:val="10"/>
        </w:numPr>
        <w:spacing w:after="0"/>
        <w:ind w:left="643"/>
        <w:jc w:val="both"/>
        <w:rPr>
          <w:rFonts w:asciiTheme="minorHAnsi" w:hAnsiTheme="minorHAnsi"/>
          <w:i/>
        </w:rPr>
      </w:pPr>
      <w:r w:rsidRPr="008870E2">
        <w:rPr>
          <w:rFonts w:asciiTheme="minorHAnsi" w:hAnsiTheme="minorHAnsi"/>
          <w:i/>
        </w:rPr>
        <w:t xml:space="preserve">setý trávník 30 g/ m2 </w:t>
      </w:r>
    </w:p>
    <w:p w14:paraId="0D2A6C20" w14:textId="77777777" w:rsidR="0088594E" w:rsidRPr="008870E2" w:rsidRDefault="0088594E" w:rsidP="008870E2">
      <w:pPr>
        <w:pStyle w:val="Odstavecseseznamem"/>
        <w:numPr>
          <w:ilvl w:val="0"/>
          <w:numId w:val="10"/>
        </w:numPr>
        <w:spacing w:after="0"/>
        <w:ind w:left="643"/>
        <w:jc w:val="both"/>
        <w:rPr>
          <w:rFonts w:asciiTheme="minorHAnsi" w:hAnsiTheme="minorHAnsi"/>
          <w:i/>
        </w:rPr>
      </w:pPr>
      <w:r w:rsidRPr="008870E2">
        <w:rPr>
          <w:rFonts w:asciiTheme="minorHAnsi" w:hAnsiTheme="minorHAnsi"/>
          <w:i/>
        </w:rPr>
        <w:t xml:space="preserve">středně těžká půda (dorovnání nerovností) </w:t>
      </w:r>
      <w:r w:rsidR="004D510C" w:rsidRPr="008870E2">
        <w:rPr>
          <w:rFonts w:asciiTheme="minorHAnsi" w:hAnsiTheme="minorHAnsi"/>
          <w:i/>
        </w:rPr>
        <w:tab/>
      </w:r>
      <w:r w:rsidR="004D510C" w:rsidRPr="008870E2">
        <w:rPr>
          <w:rFonts w:asciiTheme="minorHAnsi" w:hAnsiTheme="minorHAnsi"/>
          <w:i/>
        </w:rPr>
        <w:tab/>
      </w:r>
      <w:r w:rsidRPr="008870E2">
        <w:rPr>
          <w:rFonts w:asciiTheme="minorHAnsi" w:hAnsiTheme="minorHAnsi"/>
          <w:i/>
        </w:rPr>
        <w:t xml:space="preserve">tl.200 mm </w:t>
      </w:r>
    </w:p>
    <w:p w14:paraId="2F82CFC8" w14:textId="77777777" w:rsidR="0088594E" w:rsidRPr="008870E2" w:rsidRDefault="0088594E" w:rsidP="008870E2">
      <w:pPr>
        <w:pStyle w:val="Odstavecseseznamem"/>
        <w:numPr>
          <w:ilvl w:val="0"/>
          <w:numId w:val="10"/>
        </w:numPr>
        <w:spacing w:after="0"/>
        <w:ind w:left="643"/>
        <w:jc w:val="both"/>
        <w:rPr>
          <w:rFonts w:asciiTheme="minorHAnsi" w:hAnsiTheme="minorHAnsi"/>
          <w:i/>
        </w:rPr>
      </w:pPr>
      <w:r w:rsidRPr="008870E2">
        <w:rPr>
          <w:rFonts w:asciiTheme="minorHAnsi" w:hAnsiTheme="minorHAnsi"/>
          <w:i/>
        </w:rPr>
        <w:t xml:space="preserve">stávající terén </w:t>
      </w:r>
    </w:p>
    <w:p w14:paraId="486A026C" w14:textId="77777777" w:rsidR="0088594E" w:rsidRPr="008870E2" w:rsidRDefault="0088594E" w:rsidP="008870E2">
      <w:pPr>
        <w:jc w:val="both"/>
        <w:rPr>
          <w:rFonts w:asciiTheme="minorHAnsi" w:hAnsiTheme="minorHAnsi"/>
          <w:sz w:val="22"/>
        </w:rPr>
      </w:pPr>
    </w:p>
    <w:p w14:paraId="25EBD01D" w14:textId="77777777" w:rsidR="0088594E" w:rsidRPr="008870E2" w:rsidRDefault="0088594E" w:rsidP="008870E2">
      <w:pPr>
        <w:jc w:val="both"/>
        <w:rPr>
          <w:rFonts w:asciiTheme="minorHAnsi" w:hAnsiTheme="minorHAnsi"/>
          <w:sz w:val="22"/>
        </w:rPr>
      </w:pPr>
      <w:r w:rsidRPr="008870E2">
        <w:rPr>
          <w:rFonts w:asciiTheme="minorHAnsi" w:hAnsiTheme="minorHAnsi"/>
          <w:sz w:val="22"/>
        </w:rPr>
        <w:tab/>
        <w:t xml:space="preserve">Před výsadbou by měly být plochy vyčištěny od stavebních zbytků, utužená spodní vrstva rozrušena a ve vazbě na stav podkladových vrstev realizováno ohumusování. Plochy by měly být dokonale chemicky odpleveleny a celoplošně pohnojeny. </w:t>
      </w:r>
    </w:p>
    <w:p w14:paraId="629BAB12" w14:textId="77777777" w:rsidR="0088594E" w:rsidRPr="008870E2" w:rsidRDefault="0088594E" w:rsidP="008870E2">
      <w:pPr>
        <w:jc w:val="both"/>
        <w:rPr>
          <w:rFonts w:asciiTheme="minorHAnsi" w:hAnsiTheme="minorHAnsi"/>
          <w:sz w:val="22"/>
        </w:rPr>
      </w:pPr>
      <w:r w:rsidRPr="008870E2">
        <w:rPr>
          <w:rFonts w:asciiTheme="minorHAnsi" w:hAnsiTheme="minorHAnsi"/>
          <w:sz w:val="22"/>
        </w:rPr>
        <w:tab/>
        <w:t xml:space="preserve">Trávníky budou založeny výsevem v množství 0,03 kg/m2 . </w:t>
      </w:r>
    </w:p>
    <w:p w14:paraId="08FEB6C5"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Nelze opomenout dostatečnou zálivku po výsadbě, udržování pokryvných bez plevele a sekání trávníku. Investor je povinen zajistit dlouhodobou údržbu u specializované realizační firmy do doby, než se výsadby stanou plně zapojené a funkční. </w:t>
      </w:r>
    </w:p>
    <w:p w14:paraId="2EB66641" w14:textId="77777777" w:rsidR="0088594E" w:rsidRPr="008870E2" w:rsidRDefault="0088594E" w:rsidP="008870E2">
      <w:pPr>
        <w:jc w:val="both"/>
        <w:rPr>
          <w:rFonts w:asciiTheme="minorHAnsi" w:hAnsiTheme="minorHAnsi"/>
          <w:sz w:val="22"/>
        </w:rPr>
      </w:pPr>
      <w:r w:rsidRPr="008870E2">
        <w:rPr>
          <w:rFonts w:asciiTheme="minorHAnsi" w:hAnsiTheme="minorHAnsi"/>
          <w:sz w:val="22"/>
        </w:rPr>
        <w:tab/>
        <w:t xml:space="preserve">Před založením trávníku je nutné posoudit stav zemin a zajistit dostatečné množství kvalitních vrstev – ornice i podorničních vrstev či zahradnického substrátu. </w:t>
      </w:r>
      <w:proofErr w:type="spellStart"/>
      <w:r w:rsidRPr="008870E2">
        <w:rPr>
          <w:rFonts w:asciiTheme="minorHAnsi" w:hAnsiTheme="minorHAnsi"/>
          <w:sz w:val="22"/>
        </w:rPr>
        <w:t>Sadovnicky</w:t>
      </w:r>
      <w:proofErr w:type="spellEnd"/>
      <w:r w:rsidRPr="008870E2">
        <w:rPr>
          <w:rFonts w:asciiTheme="minorHAnsi" w:hAnsiTheme="minorHAnsi"/>
          <w:sz w:val="22"/>
        </w:rPr>
        <w:t xml:space="preserve"> upravované plochy by měly být po založení okamžitě převzaty do údržby. </w:t>
      </w:r>
    </w:p>
    <w:p w14:paraId="267D986B" w14:textId="77777777" w:rsidR="0088594E" w:rsidRPr="008870E2" w:rsidRDefault="0088594E" w:rsidP="008870E2">
      <w:pPr>
        <w:jc w:val="both"/>
        <w:rPr>
          <w:rFonts w:asciiTheme="minorHAnsi" w:hAnsiTheme="minorHAnsi"/>
          <w:sz w:val="22"/>
        </w:rPr>
      </w:pPr>
    </w:p>
    <w:p w14:paraId="3B4CFB51" w14:textId="77777777" w:rsidR="0088594E" w:rsidRPr="008870E2" w:rsidRDefault="0088594E" w:rsidP="008870E2">
      <w:pPr>
        <w:jc w:val="both"/>
        <w:rPr>
          <w:rFonts w:asciiTheme="minorHAnsi" w:hAnsiTheme="minorHAnsi"/>
          <w:i/>
          <w:sz w:val="22"/>
        </w:rPr>
      </w:pPr>
      <w:r w:rsidRPr="008870E2">
        <w:rPr>
          <w:rFonts w:asciiTheme="minorHAnsi" w:hAnsiTheme="minorHAnsi"/>
          <w:i/>
          <w:sz w:val="22"/>
        </w:rPr>
        <w:t xml:space="preserve">Doporučená technologie založení trávníku: </w:t>
      </w:r>
    </w:p>
    <w:p w14:paraId="13521FFB" w14:textId="77777777" w:rsidR="0088594E" w:rsidRPr="008870E2" w:rsidRDefault="0088594E" w:rsidP="008870E2">
      <w:pPr>
        <w:jc w:val="both"/>
        <w:rPr>
          <w:rFonts w:asciiTheme="minorHAnsi" w:hAnsiTheme="minorHAnsi"/>
          <w:sz w:val="22"/>
        </w:rPr>
      </w:pPr>
      <w:r w:rsidRPr="008870E2">
        <w:rPr>
          <w:rFonts w:asciiTheme="minorHAnsi" w:hAnsiTheme="minorHAnsi"/>
          <w:sz w:val="22"/>
        </w:rPr>
        <w:tab/>
        <w:t>Nejvhodnější doba pro založení travnaté plochy je buď jaro, od poloviny dubna do konce května nebo podzim, od poloviny srpna do poloviny září, kdy je půda prohřátá a je dostatečně vlhko. před založením travnaté plochy je nutná nejen dobrá úprava terénu, ale i plochu důkladně chemicky odplevelit (</w:t>
      </w:r>
      <w:proofErr w:type="spellStart"/>
      <w:r w:rsidRPr="008870E2">
        <w:rPr>
          <w:rFonts w:asciiTheme="minorHAnsi" w:hAnsiTheme="minorHAnsi"/>
          <w:sz w:val="22"/>
        </w:rPr>
        <w:t>Round</w:t>
      </w:r>
      <w:proofErr w:type="spellEnd"/>
      <w:r w:rsidRPr="008870E2">
        <w:rPr>
          <w:rFonts w:asciiTheme="minorHAnsi" w:hAnsiTheme="minorHAnsi"/>
          <w:sz w:val="22"/>
        </w:rPr>
        <w:t xml:space="preserve"> - up 0,0006 l/m</w:t>
      </w:r>
      <w:proofErr w:type="gramStart"/>
      <w:r w:rsidRPr="008870E2">
        <w:rPr>
          <w:rFonts w:asciiTheme="minorHAnsi" w:hAnsiTheme="minorHAnsi"/>
          <w:sz w:val="22"/>
        </w:rPr>
        <w:t>2 )</w:t>
      </w:r>
      <w:proofErr w:type="gramEnd"/>
      <w:r w:rsidRPr="008870E2">
        <w:rPr>
          <w:rFonts w:asciiTheme="minorHAnsi" w:hAnsiTheme="minorHAnsi"/>
          <w:sz w:val="22"/>
        </w:rPr>
        <w:t xml:space="preserve"> </w:t>
      </w:r>
    </w:p>
    <w:p w14:paraId="50A19395"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po osetí 30 g/ m2 bude plocha uválcována navázání terénu na okolní plochy by mělo být plynulé s max. možnou odchylkou 2 cm směrem dolů po založení trávníku bude pravidelně sekán </w:t>
      </w:r>
    </w:p>
    <w:p w14:paraId="61A7AC32" w14:textId="77777777" w:rsidR="0088594E" w:rsidRPr="008870E2" w:rsidRDefault="0088594E" w:rsidP="008870E2">
      <w:pPr>
        <w:jc w:val="both"/>
        <w:rPr>
          <w:rFonts w:asciiTheme="minorHAnsi" w:hAnsiTheme="minorHAnsi"/>
          <w:sz w:val="22"/>
        </w:rPr>
      </w:pPr>
    </w:p>
    <w:p w14:paraId="7885D7AC" w14:textId="77777777" w:rsidR="0088594E" w:rsidRPr="008870E2" w:rsidRDefault="0088594E" w:rsidP="008870E2">
      <w:pPr>
        <w:spacing w:after="120"/>
        <w:jc w:val="both"/>
        <w:rPr>
          <w:rFonts w:asciiTheme="minorHAnsi" w:hAnsiTheme="minorHAnsi"/>
          <w:sz w:val="22"/>
        </w:rPr>
      </w:pPr>
      <w:r w:rsidRPr="008870E2">
        <w:rPr>
          <w:rFonts w:asciiTheme="minorHAnsi" w:hAnsiTheme="minorHAnsi"/>
          <w:sz w:val="22"/>
        </w:rPr>
        <w:t xml:space="preserve">Doporučená travní směs - výsevek: 1 kg na 40 m2 </w:t>
      </w:r>
    </w:p>
    <w:p w14:paraId="41AFD5B3"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TECHNICKÁ směs sídlištní </w:t>
      </w:r>
    </w:p>
    <w:p w14:paraId="11A60361"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Kostřava červená trsnatá / Olivia, </w:t>
      </w:r>
      <w:proofErr w:type="spellStart"/>
      <w:r w:rsidRPr="008870E2">
        <w:rPr>
          <w:rFonts w:asciiTheme="minorHAnsi" w:hAnsiTheme="minorHAnsi"/>
          <w:sz w:val="22"/>
        </w:rPr>
        <w:t>Ferota</w:t>
      </w:r>
      <w:proofErr w:type="spellEnd"/>
      <w:r w:rsidRPr="008870E2">
        <w:rPr>
          <w:rFonts w:asciiTheme="minorHAnsi" w:hAnsiTheme="minorHAnsi"/>
          <w:sz w:val="22"/>
        </w:rPr>
        <w:t xml:space="preserve"> </w:t>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t xml:space="preserve">30% </w:t>
      </w:r>
    </w:p>
    <w:p w14:paraId="28DC616D"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Jílek vytrvalý / </w:t>
      </w:r>
      <w:proofErr w:type="spellStart"/>
      <w:r w:rsidRPr="008870E2">
        <w:rPr>
          <w:rFonts w:asciiTheme="minorHAnsi" w:hAnsiTheme="minorHAnsi"/>
          <w:sz w:val="22"/>
        </w:rPr>
        <w:t>Gator</w:t>
      </w:r>
      <w:proofErr w:type="spellEnd"/>
      <w:r w:rsidRPr="008870E2">
        <w:rPr>
          <w:rFonts w:asciiTheme="minorHAnsi" w:hAnsiTheme="minorHAnsi"/>
          <w:sz w:val="22"/>
        </w:rPr>
        <w:t xml:space="preserve">, Leon </w:t>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t xml:space="preserve">20% </w:t>
      </w:r>
    </w:p>
    <w:p w14:paraId="29926D7D"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Jílek mnohokvětý / Lolita, </w:t>
      </w:r>
      <w:proofErr w:type="spellStart"/>
      <w:r w:rsidRPr="008870E2">
        <w:rPr>
          <w:rFonts w:asciiTheme="minorHAnsi" w:hAnsiTheme="minorHAnsi"/>
          <w:sz w:val="22"/>
        </w:rPr>
        <w:t>Luha</w:t>
      </w:r>
      <w:proofErr w:type="spellEnd"/>
      <w:r w:rsidRPr="008870E2">
        <w:rPr>
          <w:rFonts w:asciiTheme="minorHAnsi" w:hAnsiTheme="minorHAnsi"/>
          <w:sz w:val="22"/>
        </w:rPr>
        <w:t xml:space="preserve"> </w:t>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t xml:space="preserve">20% </w:t>
      </w:r>
    </w:p>
    <w:p w14:paraId="717F148C"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Lipnice luční / Nimbus </w:t>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t xml:space="preserve">5% </w:t>
      </w:r>
    </w:p>
    <w:p w14:paraId="33442B48" w14:textId="77777777" w:rsidR="0088594E" w:rsidRPr="008870E2" w:rsidRDefault="0088594E" w:rsidP="008870E2">
      <w:pPr>
        <w:jc w:val="both"/>
        <w:rPr>
          <w:rFonts w:asciiTheme="minorHAnsi" w:hAnsiTheme="minorHAnsi"/>
          <w:sz w:val="22"/>
        </w:rPr>
      </w:pPr>
      <w:r w:rsidRPr="008870E2">
        <w:rPr>
          <w:rFonts w:asciiTheme="minorHAnsi" w:hAnsiTheme="minorHAnsi"/>
          <w:sz w:val="22"/>
        </w:rPr>
        <w:t xml:space="preserve">Kostřava rákosovitá / Asterix </w:t>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r>
      <w:r w:rsidRPr="008870E2">
        <w:rPr>
          <w:rFonts w:asciiTheme="minorHAnsi" w:hAnsiTheme="minorHAnsi"/>
          <w:sz w:val="22"/>
        </w:rPr>
        <w:tab/>
        <w:t xml:space="preserve">25% </w:t>
      </w:r>
    </w:p>
    <w:p w14:paraId="593D3CB3" w14:textId="77777777" w:rsidR="0053110A" w:rsidRPr="008870E2" w:rsidRDefault="0053110A" w:rsidP="008870E2">
      <w:pPr>
        <w:jc w:val="both"/>
        <w:rPr>
          <w:rFonts w:asciiTheme="minorHAnsi" w:hAnsiTheme="minorHAnsi"/>
          <w:sz w:val="22"/>
        </w:rPr>
      </w:pPr>
    </w:p>
    <w:p w14:paraId="1D4E8D2D" w14:textId="77777777" w:rsidR="0088594E" w:rsidRPr="008870E2" w:rsidRDefault="0088594E" w:rsidP="008870E2">
      <w:pPr>
        <w:jc w:val="both"/>
        <w:rPr>
          <w:rFonts w:asciiTheme="minorHAnsi" w:hAnsiTheme="minorHAnsi"/>
          <w:b/>
          <w:i/>
          <w:sz w:val="22"/>
        </w:rPr>
      </w:pPr>
      <w:r w:rsidRPr="008870E2">
        <w:rPr>
          <w:rFonts w:asciiTheme="minorHAnsi" w:hAnsiTheme="minorHAnsi"/>
          <w:b/>
          <w:i/>
          <w:sz w:val="22"/>
        </w:rPr>
        <w:t xml:space="preserve">Ochrana stávajících dřevin před mechanickým poškozením v průběhu stavby: </w:t>
      </w:r>
    </w:p>
    <w:p w14:paraId="698AAB45" w14:textId="77777777" w:rsidR="0088594E" w:rsidRPr="008870E2" w:rsidRDefault="0088594E" w:rsidP="008870E2">
      <w:pPr>
        <w:jc w:val="both"/>
        <w:rPr>
          <w:rFonts w:asciiTheme="minorHAnsi" w:hAnsiTheme="minorHAnsi"/>
          <w:sz w:val="22"/>
        </w:rPr>
      </w:pPr>
      <w:r w:rsidRPr="008870E2">
        <w:rPr>
          <w:rFonts w:asciiTheme="minorHAnsi" w:hAnsiTheme="minorHAnsi"/>
          <w:sz w:val="22"/>
        </w:rPr>
        <w:tab/>
        <w:t xml:space="preserve">Stromy na staveništi se musí chránit proti mechanickému poškození (včetně kořenů) vozidly, stavebními stroji a speciálními stavebními postupy a oplocením. Plot má být minimálně 1,8/ m vysoký a má ochránit celou kořenovou zónu. Za kořenovou zónu se pokládá plocha půdy pod korunou stromů (ohraničená okapovou linií koruny), zvětšená o 1,5 m, u sloupovitých forem o 5 m po celém </w:t>
      </w:r>
      <w:r w:rsidRPr="008870E2">
        <w:rPr>
          <w:rFonts w:asciiTheme="minorHAnsi" w:hAnsiTheme="minorHAnsi"/>
          <w:sz w:val="22"/>
        </w:rPr>
        <w:lastRenderedPageBreak/>
        <w:t xml:space="preserve">obvodu koruny. Jestliže není možné zajistit ochranu kořenové zóny, je nutno kmen obednit do výšky aspoň 2 m. Ochrana nesmí jakkoliv poškozovat strom a musí být vůči kmenu vypolštářovaná. Nesmí být nasazena na kořenové náběhy. Kořenový prostor nesmí být trvale zatěžován chůzí, pojezdem, parkováním stavebních strojů či mechanismů, skladováním materiálů apod. </w:t>
      </w:r>
    </w:p>
    <w:p w14:paraId="07D9718D" w14:textId="77777777" w:rsidR="005345DC" w:rsidRDefault="005345DC" w:rsidP="008870E2">
      <w:pPr>
        <w:jc w:val="both"/>
        <w:rPr>
          <w:rFonts w:asciiTheme="minorHAnsi" w:hAnsiTheme="minorHAnsi"/>
          <w:sz w:val="22"/>
        </w:rPr>
      </w:pPr>
    </w:p>
    <w:p w14:paraId="3BE5EEE3" w14:textId="77777777" w:rsidR="004151AC" w:rsidRPr="008870E2" w:rsidRDefault="0088594E" w:rsidP="008870E2">
      <w:pPr>
        <w:jc w:val="both"/>
        <w:rPr>
          <w:rFonts w:asciiTheme="minorHAnsi" w:hAnsiTheme="minorHAnsi"/>
          <w:sz w:val="22"/>
        </w:rPr>
      </w:pPr>
      <w:r w:rsidRPr="008870E2">
        <w:rPr>
          <w:rFonts w:asciiTheme="minorHAnsi" w:hAnsiTheme="minorHAnsi"/>
          <w:sz w:val="22"/>
        </w:rPr>
        <w:t xml:space="preserve">Založení zeleně bude v souladu s těmito legislativními předpisy: </w:t>
      </w:r>
    </w:p>
    <w:p w14:paraId="7F0A4AEF" w14:textId="77777777" w:rsidR="004151AC" w:rsidRPr="008870E2" w:rsidRDefault="0088594E" w:rsidP="008870E2">
      <w:pPr>
        <w:jc w:val="both"/>
        <w:rPr>
          <w:rFonts w:asciiTheme="minorHAnsi" w:hAnsiTheme="minorHAnsi"/>
          <w:sz w:val="22"/>
        </w:rPr>
      </w:pPr>
      <w:r w:rsidRPr="008870E2">
        <w:rPr>
          <w:rFonts w:asciiTheme="minorHAnsi" w:hAnsiTheme="minorHAnsi"/>
          <w:sz w:val="22"/>
        </w:rPr>
        <w:t xml:space="preserve">ČSN 839011 Technologie vegetačních úprav v krajině – Práce s půdou </w:t>
      </w:r>
    </w:p>
    <w:p w14:paraId="48E9B62C" w14:textId="77777777" w:rsidR="004151AC" w:rsidRPr="008870E2" w:rsidRDefault="0088594E" w:rsidP="008870E2">
      <w:pPr>
        <w:jc w:val="both"/>
        <w:rPr>
          <w:rFonts w:asciiTheme="minorHAnsi" w:hAnsiTheme="minorHAnsi"/>
          <w:sz w:val="22"/>
        </w:rPr>
      </w:pPr>
      <w:r w:rsidRPr="008870E2">
        <w:rPr>
          <w:rFonts w:asciiTheme="minorHAnsi" w:hAnsiTheme="minorHAnsi"/>
          <w:sz w:val="22"/>
        </w:rPr>
        <w:t xml:space="preserve">ČSN 839031 Technologie vegetačních úprav v krajině - Trávníky a jejich zakládání </w:t>
      </w:r>
    </w:p>
    <w:p w14:paraId="48FE9FDC" w14:textId="77777777" w:rsidR="004151AC" w:rsidRPr="008870E2" w:rsidRDefault="0088594E" w:rsidP="008870E2">
      <w:pPr>
        <w:jc w:val="both"/>
        <w:rPr>
          <w:rFonts w:asciiTheme="minorHAnsi" w:hAnsiTheme="minorHAnsi"/>
          <w:sz w:val="22"/>
        </w:rPr>
      </w:pPr>
      <w:r w:rsidRPr="008870E2">
        <w:rPr>
          <w:rFonts w:asciiTheme="minorHAnsi" w:hAnsiTheme="minorHAnsi"/>
          <w:sz w:val="22"/>
        </w:rPr>
        <w:t>ČSN 839041 Technologie vegetačních úprav v krajině – Technicko-</w:t>
      </w:r>
      <w:proofErr w:type="spellStart"/>
      <w:r w:rsidRPr="008870E2">
        <w:rPr>
          <w:rFonts w:asciiTheme="minorHAnsi" w:hAnsiTheme="minorHAnsi"/>
          <w:sz w:val="22"/>
        </w:rPr>
        <w:t>biol</w:t>
      </w:r>
      <w:proofErr w:type="spellEnd"/>
      <w:r w:rsidRPr="008870E2">
        <w:rPr>
          <w:rFonts w:asciiTheme="minorHAnsi" w:hAnsiTheme="minorHAnsi"/>
          <w:sz w:val="22"/>
        </w:rPr>
        <w:t xml:space="preserve">. způsoby stabilizace terénu </w:t>
      </w:r>
    </w:p>
    <w:p w14:paraId="6B4787A5" w14:textId="77777777" w:rsidR="004151AC" w:rsidRPr="008870E2" w:rsidRDefault="0088594E" w:rsidP="008870E2">
      <w:pPr>
        <w:jc w:val="both"/>
        <w:rPr>
          <w:rFonts w:asciiTheme="minorHAnsi" w:hAnsiTheme="minorHAnsi"/>
          <w:sz w:val="22"/>
        </w:rPr>
      </w:pPr>
      <w:r w:rsidRPr="008870E2">
        <w:rPr>
          <w:rFonts w:asciiTheme="minorHAnsi" w:hAnsiTheme="minorHAnsi"/>
          <w:sz w:val="22"/>
        </w:rPr>
        <w:t xml:space="preserve">ČSN 839051 Technologie vegetačních úprav v krajině – Rozvojová a udržovací péče o veg. plochy </w:t>
      </w:r>
    </w:p>
    <w:p w14:paraId="322BC525" w14:textId="77777777" w:rsidR="004151AC" w:rsidRPr="008870E2" w:rsidRDefault="0088594E" w:rsidP="008870E2">
      <w:pPr>
        <w:jc w:val="both"/>
        <w:rPr>
          <w:rFonts w:asciiTheme="minorHAnsi" w:hAnsiTheme="minorHAnsi"/>
          <w:sz w:val="22"/>
        </w:rPr>
      </w:pPr>
      <w:r w:rsidRPr="008870E2">
        <w:rPr>
          <w:rFonts w:asciiTheme="minorHAnsi" w:hAnsiTheme="minorHAnsi"/>
          <w:sz w:val="22"/>
        </w:rPr>
        <w:t xml:space="preserve">ČSN 839061 Technologie vegetačních úprav v krajině – Ochrana stromů, porostů a vegetačních ploch při stavebních pracích </w:t>
      </w:r>
    </w:p>
    <w:p w14:paraId="5436EE30" w14:textId="77777777" w:rsidR="004151AC" w:rsidRPr="008870E2" w:rsidRDefault="0088594E" w:rsidP="008870E2">
      <w:pPr>
        <w:jc w:val="both"/>
        <w:rPr>
          <w:rFonts w:asciiTheme="minorHAnsi" w:hAnsiTheme="minorHAnsi"/>
          <w:sz w:val="22"/>
        </w:rPr>
      </w:pPr>
      <w:r w:rsidRPr="008870E2">
        <w:rPr>
          <w:rFonts w:asciiTheme="minorHAnsi" w:hAnsiTheme="minorHAnsi"/>
          <w:sz w:val="22"/>
        </w:rPr>
        <w:t xml:space="preserve">ČSN 4690202 – 1 FLL – Výpěstky dřevin </w:t>
      </w:r>
    </w:p>
    <w:p w14:paraId="5A5C87CB" w14:textId="77777777" w:rsidR="004151AC" w:rsidRPr="008870E2" w:rsidRDefault="004151AC" w:rsidP="008870E2">
      <w:pPr>
        <w:jc w:val="both"/>
        <w:rPr>
          <w:rFonts w:asciiTheme="minorHAnsi" w:hAnsiTheme="minorHAnsi"/>
          <w:sz w:val="22"/>
        </w:rPr>
      </w:pPr>
    </w:p>
    <w:p w14:paraId="2AD26737" w14:textId="77777777" w:rsidR="0088594E" w:rsidRDefault="004151AC" w:rsidP="008870E2">
      <w:pPr>
        <w:jc w:val="both"/>
        <w:rPr>
          <w:rFonts w:asciiTheme="minorHAnsi" w:hAnsiTheme="minorHAnsi"/>
          <w:sz w:val="22"/>
        </w:rPr>
      </w:pPr>
      <w:r w:rsidRPr="008870E2">
        <w:rPr>
          <w:rFonts w:asciiTheme="minorHAnsi" w:hAnsiTheme="minorHAnsi"/>
          <w:sz w:val="22"/>
        </w:rPr>
        <w:tab/>
      </w:r>
      <w:r w:rsidR="0088594E" w:rsidRPr="008870E2">
        <w:rPr>
          <w:rFonts w:asciiTheme="minorHAnsi" w:hAnsiTheme="minorHAnsi"/>
          <w:sz w:val="22"/>
        </w:rPr>
        <w:t xml:space="preserve">Zahradnické práce budou prováděny až po ukončení všech stavebních prací odbornou zahradnickou firmou, která musí dodržovat technické normy a bezpečnost práce. Výsadby se budou realizovat ve vhodném agrotechnickém termínu. Venkovní dřeviny s balem se budou vysazovat během celé doby vegetačního klidu – přibližně od října do zámrazu a od rozmrznutí na jaře do začátku května. </w:t>
      </w:r>
      <w:proofErr w:type="spellStart"/>
      <w:r w:rsidR="0088594E" w:rsidRPr="008870E2">
        <w:rPr>
          <w:rFonts w:asciiTheme="minorHAnsi" w:hAnsiTheme="minorHAnsi"/>
          <w:sz w:val="22"/>
        </w:rPr>
        <w:t>Kontejnerované</w:t>
      </w:r>
      <w:proofErr w:type="spellEnd"/>
      <w:r w:rsidR="0088594E" w:rsidRPr="008870E2">
        <w:rPr>
          <w:rFonts w:asciiTheme="minorHAnsi" w:hAnsiTheme="minorHAnsi"/>
          <w:sz w:val="22"/>
        </w:rPr>
        <w:t xml:space="preserve"> rostliny se mohou vysazovat i během léta. Rostlinný materiál bude deponován jen velmi krátkou dobu. Musí být řádně zajištěn proti zaschnutí. Kořeny musí být zakryty ornicí, listím nebo půdou. Před zakrytím musí být kořeny dostatečně vlhké</w:t>
      </w:r>
    </w:p>
    <w:p w14:paraId="64CE751B" w14:textId="77777777" w:rsidR="00F668B9" w:rsidRDefault="00F668B9" w:rsidP="008870E2">
      <w:pPr>
        <w:jc w:val="both"/>
        <w:rPr>
          <w:rFonts w:asciiTheme="minorHAnsi" w:hAnsiTheme="minorHAnsi"/>
          <w:sz w:val="22"/>
        </w:rPr>
      </w:pPr>
    </w:p>
    <w:p w14:paraId="5F6F7BA0" w14:textId="77777777" w:rsidR="00F668B9" w:rsidRPr="008058D1" w:rsidRDefault="00F668B9" w:rsidP="008058D1">
      <w:pPr>
        <w:pStyle w:val="Nadpis1"/>
        <w:spacing w:after="120"/>
        <w:rPr>
          <w:rFonts w:asciiTheme="minorHAnsi" w:hAnsiTheme="minorHAnsi" w:cstheme="minorHAnsi"/>
          <w:b/>
          <w:bCs/>
          <w:sz w:val="22"/>
          <w:szCs w:val="22"/>
        </w:rPr>
      </w:pPr>
      <w:r w:rsidRPr="008058D1">
        <w:rPr>
          <w:rFonts w:asciiTheme="minorHAnsi" w:hAnsiTheme="minorHAnsi" w:cstheme="minorHAnsi"/>
          <w:b/>
          <w:bCs/>
          <w:sz w:val="22"/>
          <w:szCs w:val="22"/>
        </w:rPr>
        <w:t>NÁVRH NA KÁCENÍ DŘEVIN</w:t>
      </w:r>
    </w:p>
    <w:p w14:paraId="52E69BC4" w14:textId="77777777" w:rsidR="00F668B9" w:rsidRPr="00F668B9" w:rsidRDefault="00F668B9" w:rsidP="00F668B9">
      <w:pPr>
        <w:pStyle w:val="Podnadpis"/>
        <w:spacing w:after="0"/>
        <w:rPr>
          <w:rFonts w:asciiTheme="minorHAnsi" w:hAnsiTheme="minorHAnsi" w:cstheme="minorHAnsi"/>
          <w:i w:val="0"/>
          <w:color w:val="auto"/>
          <w:sz w:val="22"/>
          <w:szCs w:val="22"/>
          <w:u w:val="single"/>
        </w:rPr>
      </w:pPr>
      <w:r w:rsidRPr="00F668B9">
        <w:rPr>
          <w:rFonts w:asciiTheme="minorHAnsi" w:hAnsiTheme="minorHAnsi" w:cstheme="minorHAnsi"/>
          <w:i w:val="0"/>
          <w:color w:val="auto"/>
          <w:sz w:val="22"/>
          <w:szCs w:val="22"/>
          <w:u w:val="single"/>
        </w:rPr>
        <w:t>Vstupní údaje</w:t>
      </w:r>
    </w:p>
    <w:p w14:paraId="73F28498" w14:textId="77777777" w:rsidR="00F668B9" w:rsidRPr="00F668B9" w:rsidRDefault="00F668B9" w:rsidP="00F668B9">
      <w:pPr>
        <w:pStyle w:val="Odstavecseseznamem"/>
        <w:numPr>
          <w:ilvl w:val="0"/>
          <w:numId w:val="30"/>
        </w:numPr>
        <w:spacing w:after="0"/>
        <w:ind w:left="426" w:hanging="366"/>
        <w:jc w:val="both"/>
        <w:rPr>
          <w:rFonts w:asciiTheme="minorHAnsi" w:hAnsiTheme="minorHAnsi" w:cstheme="minorHAnsi"/>
        </w:rPr>
      </w:pPr>
      <w:r w:rsidRPr="00F668B9">
        <w:rPr>
          <w:rFonts w:asciiTheme="minorHAnsi" w:hAnsiTheme="minorHAnsi" w:cstheme="minorHAnsi"/>
          <w:lang w:eastAsia="cs-CZ"/>
        </w:rPr>
        <w:t>Zákony týkající se ŽP (</w:t>
      </w:r>
      <w:r w:rsidRPr="00F668B9">
        <w:rPr>
          <w:rFonts w:asciiTheme="minorHAnsi" w:hAnsiTheme="minorHAnsi" w:cstheme="minorHAnsi"/>
        </w:rPr>
        <w:t xml:space="preserve">Ustanovení zákona ČNR č.114/1992 Sb., O ochraně přírody a krajiny, § 8 a 9 zák. 114/1992 </w:t>
      </w:r>
      <w:proofErr w:type="spellStart"/>
      <w:proofErr w:type="gramStart"/>
      <w:r w:rsidRPr="00F668B9">
        <w:rPr>
          <w:rFonts w:asciiTheme="minorHAnsi" w:hAnsiTheme="minorHAnsi" w:cstheme="minorHAnsi"/>
        </w:rPr>
        <w:t>Sb</w:t>
      </w:r>
      <w:proofErr w:type="spellEnd"/>
      <w:r w:rsidRPr="00F668B9">
        <w:rPr>
          <w:rFonts w:asciiTheme="minorHAnsi" w:hAnsiTheme="minorHAnsi" w:cstheme="minorHAnsi"/>
        </w:rPr>
        <w:t xml:space="preserve"> .</w:t>
      </w:r>
      <w:proofErr w:type="gramEnd"/>
      <w:r w:rsidRPr="00F668B9">
        <w:rPr>
          <w:rFonts w:asciiTheme="minorHAnsi" w:hAnsiTheme="minorHAnsi" w:cstheme="minorHAnsi"/>
        </w:rPr>
        <w:t xml:space="preserve"> </w:t>
      </w:r>
    </w:p>
    <w:p w14:paraId="39D5A59E" w14:textId="77777777" w:rsidR="00F668B9" w:rsidRPr="00F668B9" w:rsidRDefault="00F668B9" w:rsidP="00F668B9">
      <w:pPr>
        <w:pStyle w:val="Odstavecseseznamem"/>
        <w:numPr>
          <w:ilvl w:val="0"/>
          <w:numId w:val="30"/>
        </w:numPr>
        <w:spacing w:after="0"/>
        <w:ind w:left="426" w:hanging="366"/>
        <w:jc w:val="both"/>
        <w:rPr>
          <w:rFonts w:asciiTheme="minorHAnsi" w:hAnsiTheme="minorHAnsi" w:cstheme="minorHAnsi"/>
          <w:lang w:eastAsia="cs-CZ"/>
        </w:rPr>
      </w:pPr>
      <w:r w:rsidRPr="00F668B9">
        <w:rPr>
          <w:rFonts w:asciiTheme="minorHAnsi" w:hAnsiTheme="minorHAnsi" w:cstheme="minorHAnsi"/>
          <w:lang w:eastAsia="cs-CZ"/>
        </w:rPr>
        <w:t xml:space="preserve">Situační výkres, IV/2023, zpracovaný projekční kanceláří Sportovní projekty s. r. o. </w:t>
      </w:r>
    </w:p>
    <w:p w14:paraId="543F758A" w14:textId="77777777" w:rsidR="00F668B9" w:rsidRPr="008058D1" w:rsidRDefault="00F668B9" w:rsidP="008058D1">
      <w:pPr>
        <w:ind w:left="60"/>
        <w:jc w:val="both"/>
        <w:rPr>
          <w:rFonts w:asciiTheme="minorHAnsi" w:hAnsiTheme="minorHAnsi" w:cstheme="minorHAnsi"/>
          <w:lang w:eastAsia="cs-CZ"/>
        </w:rPr>
      </w:pPr>
    </w:p>
    <w:p w14:paraId="218D127D" w14:textId="77777777" w:rsidR="00F668B9" w:rsidRPr="00F668B9" w:rsidRDefault="00F668B9" w:rsidP="00F668B9">
      <w:pPr>
        <w:rPr>
          <w:rFonts w:asciiTheme="minorHAnsi" w:hAnsiTheme="minorHAnsi" w:cstheme="minorHAnsi"/>
          <w:sz w:val="22"/>
          <w:szCs w:val="22"/>
          <w:u w:val="single"/>
        </w:rPr>
      </w:pPr>
      <w:r w:rsidRPr="00F668B9">
        <w:rPr>
          <w:rFonts w:asciiTheme="minorHAnsi" w:hAnsiTheme="minorHAnsi" w:cstheme="minorHAnsi"/>
          <w:sz w:val="22"/>
          <w:szCs w:val="22"/>
          <w:u w:val="single"/>
        </w:rPr>
        <w:t>Normy</w:t>
      </w:r>
    </w:p>
    <w:p w14:paraId="3C0B19B4" w14:textId="77777777" w:rsidR="00F668B9" w:rsidRPr="00F668B9" w:rsidRDefault="00F668B9" w:rsidP="00F668B9">
      <w:pPr>
        <w:autoSpaceDE w:val="0"/>
        <w:autoSpaceDN w:val="0"/>
        <w:adjustRightInd w:val="0"/>
        <w:jc w:val="both"/>
        <w:rPr>
          <w:rFonts w:asciiTheme="minorHAnsi" w:hAnsiTheme="minorHAnsi" w:cstheme="minorHAnsi"/>
          <w:sz w:val="22"/>
          <w:szCs w:val="22"/>
          <w:lang w:eastAsia="cs-CZ"/>
        </w:rPr>
      </w:pPr>
      <w:r w:rsidRPr="00F668B9">
        <w:rPr>
          <w:rFonts w:asciiTheme="minorHAnsi" w:hAnsiTheme="minorHAnsi" w:cstheme="minorHAnsi"/>
          <w:sz w:val="22"/>
          <w:szCs w:val="22"/>
          <w:lang w:eastAsia="cs-CZ"/>
        </w:rPr>
        <w:t xml:space="preserve">Při realizaci kácení dřevin, odstraňování pařezů a dřevní hmoty, je třeba dodržovat následující normu ČSN 83 9061 </w:t>
      </w:r>
      <w:r w:rsidRPr="00F668B9">
        <w:rPr>
          <w:rFonts w:asciiTheme="minorHAnsi" w:hAnsiTheme="minorHAnsi" w:cstheme="minorHAnsi"/>
          <w:sz w:val="22"/>
          <w:szCs w:val="22"/>
          <w:lang w:eastAsia="cs-CZ"/>
        </w:rPr>
        <w:tab/>
        <w:t>– Technologie vegetačních úprav v krajině – Ochrana stromů, porostů a vegetačních ploch při stavebních pracích.</w:t>
      </w:r>
    </w:p>
    <w:p w14:paraId="10E5F57F" w14:textId="77777777" w:rsidR="00F668B9" w:rsidRPr="00F668B9" w:rsidRDefault="00F668B9" w:rsidP="00F668B9">
      <w:pPr>
        <w:autoSpaceDE w:val="0"/>
        <w:autoSpaceDN w:val="0"/>
        <w:adjustRightInd w:val="0"/>
        <w:jc w:val="both"/>
        <w:rPr>
          <w:rFonts w:asciiTheme="minorHAnsi" w:hAnsiTheme="minorHAnsi" w:cstheme="minorHAnsi"/>
          <w:sz w:val="22"/>
          <w:szCs w:val="22"/>
          <w:lang w:eastAsia="cs-CZ"/>
        </w:rPr>
      </w:pPr>
      <w:r w:rsidRPr="00F668B9">
        <w:rPr>
          <w:rFonts w:asciiTheme="minorHAnsi" w:hAnsiTheme="minorHAnsi" w:cstheme="minorHAnsi"/>
          <w:sz w:val="22"/>
          <w:szCs w:val="22"/>
          <w:lang w:eastAsia="cs-CZ"/>
        </w:rPr>
        <w:t>Dále je nutné se řídit vyhláškou č. 189/2013 Sb., o ochraně dřevin a povolování jejich kácení. Podle této vyhlášky není třeba povolovat dřeviny o obvodu kmene do 80 cm měřeného ve výšce 130 cm nad zemí a porosty o ploše do 40 m</w:t>
      </w:r>
      <w:r w:rsidRPr="00F668B9">
        <w:rPr>
          <w:rFonts w:asciiTheme="minorHAnsi" w:hAnsiTheme="minorHAnsi" w:cstheme="minorHAnsi"/>
          <w:sz w:val="22"/>
          <w:szCs w:val="22"/>
          <w:vertAlign w:val="superscript"/>
          <w:lang w:eastAsia="cs-CZ"/>
        </w:rPr>
        <w:t>2</w:t>
      </w:r>
      <w:r w:rsidRPr="00F668B9">
        <w:rPr>
          <w:rFonts w:asciiTheme="minorHAnsi" w:hAnsiTheme="minorHAnsi" w:cstheme="minorHAnsi"/>
          <w:sz w:val="22"/>
          <w:szCs w:val="22"/>
          <w:lang w:eastAsia="cs-CZ"/>
        </w:rPr>
        <w:t xml:space="preserve">. </w:t>
      </w:r>
    </w:p>
    <w:p w14:paraId="6107BA37" w14:textId="77777777" w:rsidR="008058D1" w:rsidRPr="008058D1" w:rsidRDefault="008058D1" w:rsidP="008058D1">
      <w:pPr>
        <w:autoSpaceDE w:val="0"/>
        <w:autoSpaceDN w:val="0"/>
        <w:adjustRightInd w:val="0"/>
        <w:jc w:val="both"/>
        <w:rPr>
          <w:rFonts w:asciiTheme="minorHAnsi" w:hAnsiTheme="minorHAnsi" w:cstheme="minorHAnsi"/>
          <w:sz w:val="22"/>
          <w:szCs w:val="22"/>
          <w:u w:val="single"/>
          <w:lang w:eastAsia="cs-CZ"/>
        </w:rPr>
      </w:pPr>
      <w:r w:rsidRPr="008058D1">
        <w:rPr>
          <w:rFonts w:asciiTheme="minorHAnsi" w:hAnsiTheme="minorHAnsi" w:cstheme="minorHAnsi"/>
          <w:sz w:val="22"/>
          <w:szCs w:val="22"/>
          <w:u w:val="single"/>
          <w:lang w:eastAsia="cs-CZ"/>
        </w:rPr>
        <w:t>Dřeviny určené ke kácení</w:t>
      </w:r>
    </w:p>
    <w:p w14:paraId="007FA8DA" w14:textId="77777777" w:rsidR="008058D1" w:rsidRPr="008058D1" w:rsidRDefault="008058D1" w:rsidP="008058D1">
      <w:pPr>
        <w:pStyle w:val="Zkladntext2"/>
        <w:spacing w:after="0"/>
        <w:rPr>
          <w:rFonts w:asciiTheme="minorHAnsi" w:hAnsiTheme="minorHAnsi" w:cstheme="minorHAnsi"/>
          <w:sz w:val="22"/>
          <w:szCs w:val="22"/>
        </w:rPr>
      </w:pPr>
      <w:r w:rsidRPr="008058D1">
        <w:rPr>
          <w:rFonts w:asciiTheme="minorHAnsi" w:hAnsiTheme="minorHAnsi" w:cstheme="minorHAnsi"/>
          <w:sz w:val="22"/>
          <w:szCs w:val="22"/>
        </w:rPr>
        <w:t xml:space="preserve">V rámci akce „Modernizace venkovního sportoviště ZŠ Na Výběžku - Liberec “ dojde k odstranění 1 kusu </w:t>
      </w:r>
      <w:proofErr w:type="spellStart"/>
      <w:r w:rsidRPr="008058D1">
        <w:rPr>
          <w:rFonts w:asciiTheme="minorHAnsi" w:hAnsiTheme="minorHAnsi" w:cstheme="minorHAnsi"/>
          <w:sz w:val="22"/>
          <w:szCs w:val="22"/>
        </w:rPr>
        <w:t>nadměrečné</w:t>
      </w:r>
      <w:proofErr w:type="spellEnd"/>
      <w:r w:rsidRPr="008058D1">
        <w:rPr>
          <w:rFonts w:asciiTheme="minorHAnsi" w:hAnsiTheme="minorHAnsi" w:cstheme="minorHAnsi"/>
          <w:sz w:val="22"/>
          <w:szCs w:val="22"/>
        </w:rPr>
        <w:t xml:space="preserve"> dřeviny a 3 kusů podměrečných ovocných dřevin.</w:t>
      </w:r>
    </w:p>
    <w:p w14:paraId="3C7D50A5" w14:textId="77777777" w:rsidR="008058D1" w:rsidRPr="008058D1" w:rsidRDefault="008058D1" w:rsidP="008058D1">
      <w:pPr>
        <w:autoSpaceDE w:val="0"/>
        <w:autoSpaceDN w:val="0"/>
        <w:adjustRightInd w:val="0"/>
        <w:jc w:val="both"/>
        <w:rPr>
          <w:rFonts w:asciiTheme="minorHAnsi" w:hAnsiTheme="minorHAnsi" w:cstheme="minorHAnsi"/>
          <w:sz w:val="22"/>
          <w:szCs w:val="22"/>
          <w:lang w:eastAsia="cs-CZ"/>
        </w:rPr>
      </w:pPr>
      <w:r w:rsidRPr="008058D1">
        <w:rPr>
          <w:rFonts w:asciiTheme="minorHAnsi" w:hAnsiTheme="minorHAnsi" w:cstheme="minorHAnsi"/>
          <w:sz w:val="22"/>
          <w:szCs w:val="22"/>
          <w:lang w:eastAsia="cs-CZ"/>
        </w:rPr>
        <w:t xml:space="preserve">Tyto kácené </w:t>
      </w:r>
      <w:proofErr w:type="gramStart"/>
      <w:r w:rsidRPr="008058D1">
        <w:rPr>
          <w:rFonts w:asciiTheme="minorHAnsi" w:hAnsiTheme="minorHAnsi" w:cstheme="minorHAnsi"/>
          <w:sz w:val="22"/>
          <w:szCs w:val="22"/>
          <w:lang w:eastAsia="cs-CZ"/>
        </w:rPr>
        <w:t>dřeviny  jsou</w:t>
      </w:r>
      <w:proofErr w:type="gramEnd"/>
      <w:r w:rsidRPr="008058D1">
        <w:rPr>
          <w:rFonts w:asciiTheme="minorHAnsi" w:hAnsiTheme="minorHAnsi" w:cstheme="minorHAnsi"/>
          <w:sz w:val="22"/>
          <w:szCs w:val="22"/>
          <w:lang w:eastAsia="cs-CZ"/>
        </w:rPr>
        <w:t xml:space="preserve"> součásti území patřícímu ZŠ Na Výběžku, katastrálního území Starý </w:t>
      </w:r>
      <w:proofErr w:type="spellStart"/>
      <w:r w:rsidRPr="008058D1">
        <w:rPr>
          <w:rFonts w:asciiTheme="minorHAnsi" w:hAnsiTheme="minorHAnsi" w:cstheme="minorHAnsi"/>
          <w:sz w:val="22"/>
          <w:szCs w:val="22"/>
          <w:lang w:eastAsia="cs-CZ"/>
        </w:rPr>
        <w:t>Harcov</w:t>
      </w:r>
      <w:proofErr w:type="spellEnd"/>
      <w:r w:rsidRPr="008058D1">
        <w:rPr>
          <w:rFonts w:asciiTheme="minorHAnsi" w:hAnsiTheme="minorHAnsi" w:cstheme="minorHAnsi"/>
          <w:sz w:val="22"/>
          <w:szCs w:val="22"/>
          <w:lang w:eastAsia="cs-CZ"/>
        </w:rPr>
        <w:t xml:space="preserve">  a parcel :</w:t>
      </w:r>
    </w:p>
    <w:p w14:paraId="2E8B8C2E" w14:textId="77777777" w:rsidR="008058D1" w:rsidRPr="008058D1" w:rsidRDefault="008058D1" w:rsidP="008058D1">
      <w:pPr>
        <w:autoSpaceDE w:val="0"/>
        <w:autoSpaceDN w:val="0"/>
        <w:adjustRightInd w:val="0"/>
        <w:jc w:val="both"/>
        <w:rPr>
          <w:rFonts w:asciiTheme="minorHAnsi" w:hAnsiTheme="minorHAnsi" w:cstheme="minorHAnsi"/>
          <w:sz w:val="22"/>
          <w:szCs w:val="22"/>
          <w:lang w:eastAsia="cs-CZ"/>
        </w:rPr>
      </w:pPr>
      <w:r w:rsidRPr="008058D1">
        <w:rPr>
          <w:rFonts w:asciiTheme="minorHAnsi" w:hAnsiTheme="minorHAnsi" w:cstheme="minorHAnsi"/>
          <w:sz w:val="22"/>
          <w:szCs w:val="22"/>
          <w:lang w:eastAsia="cs-CZ"/>
        </w:rPr>
        <w:t>č.p. 1000, druh pozemku: zastavěná plocha a nádvoří,</w:t>
      </w:r>
    </w:p>
    <w:p w14:paraId="3A8D9588" w14:textId="77777777" w:rsidR="008058D1" w:rsidRPr="008058D1" w:rsidRDefault="008058D1" w:rsidP="008058D1">
      <w:pPr>
        <w:autoSpaceDE w:val="0"/>
        <w:autoSpaceDN w:val="0"/>
        <w:adjustRightInd w:val="0"/>
        <w:jc w:val="both"/>
        <w:rPr>
          <w:rFonts w:asciiTheme="minorHAnsi" w:hAnsiTheme="minorHAnsi" w:cstheme="minorHAnsi"/>
          <w:sz w:val="22"/>
          <w:szCs w:val="22"/>
          <w:lang w:eastAsia="cs-CZ"/>
        </w:rPr>
      </w:pPr>
      <w:r w:rsidRPr="008058D1">
        <w:rPr>
          <w:rFonts w:asciiTheme="minorHAnsi" w:hAnsiTheme="minorHAnsi" w:cstheme="minorHAnsi"/>
          <w:sz w:val="22"/>
          <w:szCs w:val="22"/>
          <w:lang w:eastAsia="cs-CZ"/>
        </w:rPr>
        <w:t>č.p. 1000/1, druh pozemku: ostatní plocha, způsob využití: sportoviště a rekreační plocha.</w:t>
      </w:r>
    </w:p>
    <w:p w14:paraId="64AE4D8F" w14:textId="77777777" w:rsidR="008058D1" w:rsidRPr="008058D1" w:rsidRDefault="008058D1" w:rsidP="008058D1">
      <w:pPr>
        <w:autoSpaceDE w:val="0"/>
        <w:autoSpaceDN w:val="0"/>
        <w:adjustRightInd w:val="0"/>
        <w:jc w:val="both"/>
        <w:rPr>
          <w:rFonts w:asciiTheme="minorHAnsi" w:hAnsiTheme="minorHAnsi" w:cstheme="minorHAnsi"/>
          <w:sz w:val="22"/>
          <w:szCs w:val="22"/>
          <w:lang w:eastAsia="cs-CZ"/>
        </w:rPr>
      </w:pPr>
      <w:r w:rsidRPr="008058D1">
        <w:rPr>
          <w:rFonts w:asciiTheme="minorHAnsi" w:hAnsiTheme="minorHAnsi" w:cstheme="minorHAnsi"/>
          <w:sz w:val="22"/>
          <w:szCs w:val="22"/>
          <w:lang w:eastAsia="cs-CZ"/>
        </w:rPr>
        <w:t xml:space="preserve"> </w:t>
      </w:r>
    </w:p>
    <w:p w14:paraId="0DE247E9" w14:textId="77777777" w:rsidR="00F668B9" w:rsidRDefault="008058D1" w:rsidP="008058D1">
      <w:pPr>
        <w:jc w:val="both"/>
        <w:rPr>
          <w:rFonts w:asciiTheme="minorHAnsi" w:hAnsiTheme="minorHAnsi" w:cstheme="minorHAnsi"/>
          <w:sz w:val="22"/>
          <w:szCs w:val="22"/>
          <w:lang w:eastAsia="cs-CZ"/>
        </w:rPr>
      </w:pPr>
      <w:r w:rsidRPr="008058D1">
        <w:rPr>
          <w:rFonts w:asciiTheme="minorHAnsi" w:hAnsiTheme="minorHAnsi" w:cstheme="minorHAnsi"/>
          <w:sz w:val="22"/>
          <w:szCs w:val="22"/>
          <w:lang w:eastAsia="cs-CZ"/>
        </w:rPr>
        <w:t>Kácené dřeviny jsou graficky znázorněny na přiložené situaci s názvem „</w:t>
      </w:r>
      <w:proofErr w:type="gramStart"/>
      <w:r w:rsidRPr="008058D1">
        <w:rPr>
          <w:rFonts w:asciiTheme="minorHAnsi" w:hAnsiTheme="minorHAnsi" w:cstheme="minorHAnsi"/>
          <w:sz w:val="22"/>
          <w:szCs w:val="22"/>
          <w:lang w:eastAsia="cs-CZ"/>
        </w:rPr>
        <w:t>D2 - Bourání</w:t>
      </w:r>
      <w:proofErr w:type="gramEnd"/>
      <w:r w:rsidRPr="008058D1">
        <w:rPr>
          <w:rFonts w:asciiTheme="minorHAnsi" w:hAnsiTheme="minorHAnsi" w:cstheme="minorHAnsi"/>
          <w:sz w:val="22"/>
          <w:szCs w:val="22"/>
          <w:lang w:eastAsia="cs-CZ"/>
        </w:rPr>
        <w:t xml:space="preserve">“, kde jsou jednotlivé dřeviny očíslovány a popsány v tabulkové části této kapitoly. </w:t>
      </w:r>
    </w:p>
    <w:p w14:paraId="3724B991" w14:textId="77777777" w:rsidR="009E2E35" w:rsidRDefault="009E2E35" w:rsidP="008058D1">
      <w:pPr>
        <w:jc w:val="both"/>
        <w:rPr>
          <w:rFonts w:asciiTheme="minorHAnsi" w:hAnsiTheme="minorHAnsi" w:cstheme="minorHAnsi"/>
          <w:sz w:val="22"/>
          <w:szCs w:val="22"/>
          <w:lang w:eastAsia="cs-CZ"/>
        </w:rPr>
      </w:pPr>
    </w:p>
    <w:p w14:paraId="075AA6E8" w14:textId="77777777" w:rsidR="009E2E35" w:rsidRDefault="009E2E35" w:rsidP="008058D1">
      <w:pPr>
        <w:jc w:val="both"/>
        <w:rPr>
          <w:rFonts w:asciiTheme="minorHAnsi" w:hAnsiTheme="minorHAnsi" w:cstheme="minorHAnsi"/>
          <w:sz w:val="22"/>
          <w:szCs w:val="22"/>
          <w:lang w:eastAsia="cs-CZ"/>
        </w:rPr>
      </w:pPr>
    </w:p>
    <w:p w14:paraId="3CED6AC5" w14:textId="77777777" w:rsidR="008058D1" w:rsidRPr="00F668B9" w:rsidRDefault="008058D1" w:rsidP="008058D1">
      <w:pPr>
        <w:jc w:val="both"/>
        <w:rPr>
          <w:rFonts w:asciiTheme="minorHAnsi" w:hAnsiTheme="minorHAnsi" w:cstheme="minorHAnsi"/>
          <w:sz w:val="22"/>
          <w:szCs w:val="22"/>
          <w:lang w:eastAsia="cs-CZ"/>
        </w:rPr>
      </w:pPr>
    </w:p>
    <w:tbl>
      <w:tblPr>
        <w:tblW w:w="9724" w:type="dxa"/>
        <w:tblInd w:w="59" w:type="dxa"/>
        <w:tblCellMar>
          <w:left w:w="70" w:type="dxa"/>
          <w:right w:w="70" w:type="dxa"/>
        </w:tblCellMar>
        <w:tblLook w:val="04A0" w:firstRow="1" w:lastRow="0" w:firstColumn="1" w:lastColumn="0" w:noHBand="0" w:noVBand="1"/>
      </w:tblPr>
      <w:tblGrid>
        <w:gridCol w:w="468"/>
        <w:gridCol w:w="454"/>
        <w:gridCol w:w="827"/>
        <w:gridCol w:w="856"/>
        <w:gridCol w:w="313"/>
        <w:gridCol w:w="352"/>
        <w:gridCol w:w="413"/>
        <w:gridCol w:w="625"/>
        <w:gridCol w:w="735"/>
        <w:gridCol w:w="655"/>
        <w:gridCol w:w="735"/>
        <w:gridCol w:w="453"/>
        <w:gridCol w:w="383"/>
        <w:gridCol w:w="645"/>
        <w:gridCol w:w="454"/>
        <w:gridCol w:w="1348"/>
        <w:gridCol w:w="8"/>
      </w:tblGrid>
      <w:tr w:rsidR="00F668B9" w:rsidRPr="00F668B9" w14:paraId="620C65BD" w14:textId="77777777" w:rsidTr="00F355AF">
        <w:trPr>
          <w:trHeight w:val="340"/>
        </w:trPr>
        <w:tc>
          <w:tcPr>
            <w:tcW w:w="1750"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14:paraId="7B25D916"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lastRenderedPageBreak/>
              <w:t> </w:t>
            </w:r>
          </w:p>
        </w:tc>
        <w:tc>
          <w:tcPr>
            <w:tcW w:w="7974" w:type="dxa"/>
            <w:gridSpan w:val="14"/>
            <w:tcBorders>
              <w:top w:val="single" w:sz="8" w:space="0" w:color="auto"/>
              <w:left w:val="nil"/>
              <w:bottom w:val="single" w:sz="4" w:space="0" w:color="auto"/>
              <w:right w:val="single" w:sz="8" w:space="0" w:color="000000"/>
            </w:tcBorders>
            <w:shd w:val="clear" w:color="auto" w:fill="auto"/>
            <w:noWrap/>
            <w:vAlign w:val="center"/>
            <w:hideMark/>
          </w:tcPr>
          <w:p w14:paraId="760612CE" w14:textId="77777777" w:rsidR="00F668B9" w:rsidRPr="008058D1" w:rsidRDefault="00F668B9" w:rsidP="00005DEE">
            <w:pPr>
              <w:jc w:val="center"/>
              <w:rPr>
                <w:rFonts w:cs="Times New Roman"/>
                <w:b/>
                <w:bCs/>
                <w:color w:val="000000"/>
                <w:sz w:val="18"/>
                <w:szCs w:val="18"/>
                <w:lang w:eastAsia="cs-CZ"/>
              </w:rPr>
            </w:pPr>
            <w:r w:rsidRPr="008058D1">
              <w:rPr>
                <w:rFonts w:cs="Times New Roman"/>
                <w:b/>
                <w:bCs/>
                <w:color w:val="000000"/>
                <w:sz w:val="18"/>
                <w:szCs w:val="18"/>
                <w:lang w:eastAsia="cs-CZ"/>
              </w:rPr>
              <w:t>Kácené dřeviny</w:t>
            </w:r>
          </w:p>
        </w:tc>
      </w:tr>
      <w:tr w:rsidR="008058D1" w:rsidRPr="00F668B9" w14:paraId="6B2039EC" w14:textId="77777777" w:rsidTr="00F355AF">
        <w:trPr>
          <w:gridAfter w:val="1"/>
          <w:wAfter w:w="8" w:type="dxa"/>
          <w:trHeight w:val="502"/>
        </w:trPr>
        <w:tc>
          <w:tcPr>
            <w:tcW w:w="468" w:type="dxa"/>
            <w:vMerge w:val="restart"/>
            <w:tcBorders>
              <w:top w:val="nil"/>
              <w:left w:val="single" w:sz="8" w:space="0" w:color="auto"/>
              <w:bottom w:val="single" w:sz="4" w:space="0" w:color="000000"/>
              <w:right w:val="nil"/>
            </w:tcBorders>
            <w:shd w:val="clear" w:color="auto" w:fill="auto"/>
            <w:vAlign w:val="bottom"/>
            <w:hideMark/>
          </w:tcPr>
          <w:p w14:paraId="10A7FC13" w14:textId="77777777" w:rsidR="00F668B9" w:rsidRPr="008058D1" w:rsidRDefault="00F668B9" w:rsidP="00005DEE">
            <w:pPr>
              <w:jc w:val="center"/>
              <w:rPr>
                <w:rFonts w:cs="Times New Roman"/>
                <w:b/>
                <w:bCs/>
                <w:sz w:val="18"/>
                <w:szCs w:val="18"/>
                <w:lang w:eastAsia="cs-CZ"/>
              </w:rPr>
            </w:pPr>
            <w:proofErr w:type="spellStart"/>
            <w:r w:rsidRPr="008058D1">
              <w:rPr>
                <w:rFonts w:cs="Times New Roman"/>
                <w:b/>
                <w:bCs/>
                <w:sz w:val="18"/>
                <w:szCs w:val="18"/>
                <w:lang w:eastAsia="cs-CZ"/>
              </w:rPr>
              <w:t>Poř</w:t>
            </w:r>
            <w:proofErr w:type="spellEnd"/>
            <w:r w:rsidRPr="008058D1">
              <w:rPr>
                <w:rFonts w:cs="Times New Roman"/>
                <w:b/>
                <w:bCs/>
                <w:sz w:val="18"/>
                <w:szCs w:val="18"/>
                <w:lang w:eastAsia="cs-CZ"/>
              </w:rPr>
              <w:t>. čís.</w:t>
            </w:r>
          </w:p>
        </w:tc>
        <w:tc>
          <w:tcPr>
            <w:tcW w:w="454" w:type="dxa"/>
            <w:vMerge w:val="restart"/>
            <w:tcBorders>
              <w:top w:val="nil"/>
              <w:left w:val="single" w:sz="4" w:space="0" w:color="auto"/>
              <w:bottom w:val="single" w:sz="4" w:space="0" w:color="000000"/>
              <w:right w:val="nil"/>
            </w:tcBorders>
            <w:shd w:val="clear" w:color="auto" w:fill="auto"/>
            <w:vAlign w:val="bottom"/>
            <w:hideMark/>
          </w:tcPr>
          <w:p w14:paraId="177E1469"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Typ</w:t>
            </w:r>
          </w:p>
        </w:tc>
        <w:tc>
          <w:tcPr>
            <w:tcW w:w="827" w:type="dxa"/>
            <w:vMerge w:val="restart"/>
            <w:tcBorders>
              <w:top w:val="nil"/>
              <w:left w:val="single" w:sz="4" w:space="0" w:color="auto"/>
              <w:bottom w:val="single" w:sz="4" w:space="0" w:color="000000"/>
              <w:right w:val="single" w:sz="4" w:space="0" w:color="auto"/>
            </w:tcBorders>
            <w:shd w:val="clear" w:color="auto" w:fill="auto"/>
            <w:vAlign w:val="bottom"/>
            <w:hideMark/>
          </w:tcPr>
          <w:p w14:paraId="5AE1B9C3"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Latinský název</w:t>
            </w:r>
          </w:p>
        </w:tc>
        <w:tc>
          <w:tcPr>
            <w:tcW w:w="856" w:type="dxa"/>
            <w:vMerge w:val="restart"/>
            <w:tcBorders>
              <w:top w:val="nil"/>
              <w:left w:val="single" w:sz="4" w:space="0" w:color="auto"/>
              <w:bottom w:val="single" w:sz="4" w:space="0" w:color="000000"/>
              <w:right w:val="single" w:sz="4" w:space="0" w:color="auto"/>
            </w:tcBorders>
            <w:shd w:val="clear" w:color="auto" w:fill="auto"/>
            <w:vAlign w:val="bottom"/>
            <w:hideMark/>
          </w:tcPr>
          <w:p w14:paraId="20A061D5"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Český název</w:t>
            </w:r>
          </w:p>
        </w:tc>
        <w:tc>
          <w:tcPr>
            <w:tcW w:w="313" w:type="dxa"/>
            <w:vMerge w:val="restart"/>
            <w:tcBorders>
              <w:top w:val="nil"/>
              <w:left w:val="single" w:sz="4" w:space="0" w:color="auto"/>
              <w:bottom w:val="single" w:sz="4" w:space="0" w:color="000000"/>
              <w:right w:val="single" w:sz="4" w:space="0" w:color="auto"/>
            </w:tcBorders>
            <w:shd w:val="clear" w:color="auto" w:fill="auto"/>
            <w:vAlign w:val="bottom"/>
            <w:hideMark/>
          </w:tcPr>
          <w:p w14:paraId="43D5E2C0"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ks</w:t>
            </w:r>
          </w:p>
        </w:tc>
        <w:tc>
          <w:tcPr>
            <w:tcW w:w="352" w:type="dxa"/>
            <w:vMerge w:val="restart"/>
            <w:tcBorders>
              <w:top w:val="nil"/>
              <w:left w:val="single" w:sz="4" w:space="0" w:color="auto"/>
              <w:bottom w:val="single" w:sz="4" w:space="0" w:color="000000"/>
              <w:right w:val="single" w:sz="4" w:space="0" w:color="auto"/>
            </w:tcBorders>
            <w:shd w:val="clear" w:color="auto" w:fill="auto"/>
            <w:vAlign w:val="bottom"/>
            <w:hideMark/>
          </w:tcPr>
          <w:p w14:paraId="7F68A654"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m</w:t>
            </w:r>
            <w:r w:rsidRPr="008058D1">
              <w:rPr>
                <w:rFonts w:cs="Times New Roman"/>
                <w:b/>
                <w:bCs/>
                <w:sz w:val="18"/>
                <w:szCs w:val="18"/>
                <w:vertAlign w:val="superscript"/>
                <w:lang w:eastAsia="cs-CZ"/>
              </w:rPr>
              <w:t>2</w:t>
            </w:r>
          </w:p>
        </w:tc>
        <w:tc>
          <w:tcPr>
            <w:tcW w:w="413" w:type="dxa"/>
            <w:vMerge w:val="restart"/>
            <w:tcBorders>
              <w:top w:val="nil"/>
              <w:left w:val="single" w:sz="4" w:space="0" w:color="auto"/>
              <w:bottom w:val="single" w:sz="4" w:space="0" w:color="000000"/>
              <w:right w:val="single" w:sz="4" w:space="0" w:color="auto"/>
            </w:tcBorders>
            <w:shd w:val="clear" w:color="auto" w:fill="auto"/>
            <w:vAlign w:val="bottom"/>
            <w:hideMark/>
          </w:tcPr>
          <w:p w14:paraId="6CC1E8C3"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KD</w:t>
            </w:r>
          </w:p>
        </w:tc>
        <w:tc>
          <w:tcPr>
            <w:tcW w:w="625" w:type="dxa"/>
            <w:vMerge w:val="restart"/>
            <w:tcBorders>
              <w:top w:val="nil"/>
              <w:left w:val="single" w:sz="4" w:space="0" w:color="auto"/>
              <w:bottom w:val="single" w:sz="4" w:space="0" w:color="000000"/>
              <w:right w:val="single" w:sz="4" w:space="0" w:color="auto"/>
            </w:tcBorders>
            <w:shd w:val="clear" w:color="auto" w:fill="auto"/>
            <w:vAlign w:val="bottom"/>
            <w:hideMark/>
          </w:tcPr>
          <w:p w14:paraId="660B719B"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Výška (m)</w:t>
            </w:r>
          </w:p>
        </w:tc>
        <w:tc>
          <w:tcPr>
            <w:tcW w:w="735" w:type="dxa"/>
            <w:vMerge w:val="restart"/>
            <w:tcBorders>
              <w:top w:val="nil"/>
              <w:left w:val="single" w:sz="4" w:space="0" w:color="auto"/>
              <w:bottom w:val="single" w:sz="4" w:space="0" w:color="000000"/>
              <w:right w:val="single" w:sz="4" w:space="0" w:color="auto"/>
            </w:tcBorders>
            <w:shd w:val="clear" w:color="auto" w:fill="auto"/>
            <w:vAlign w:val="bottom"/>
            <w:hideMark/>
          </w:tcPr>
          <w:p w14:paraId="60122F62"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průměr kmene (cm)</w:t>
            </w:r>
          </w:p>
        </w:tc>
        <w:tc>
          <w:tcPr>
            <w:tcW w:w="655" w:type="dxa"/>
            <w:vMerge w:val="restart"/>
            <w:tcBorders>
              <w:top w:val="nil"/>
              <w:left w:val="single" w:sz="4" w:space="0" w:color="auto"/>
              <w:bottom w:val="single" w:sz="4" w:space="0" w:color="000000"/>
              <w:right w:val="single" w:sz="4" w:space="0" w:color="auto"/>
            </w:tcBorders>
            <w:shd w:val="clear" w:color="auto" w:fill="auto"/>
            <w:vAlign w:val="bottom"/>
            <w:hideMark/>
          </w:tcPr>
          <w:p w14:paraId="34B0A7E8"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obvod kmene (cm)</w:t>
            </w:r>
          </w:p>
        </w:tc>
        <w:tc>
          <w:tcPr>
            <w:tcW w:w="735" w:type="dxa"/>
            <w:vMerge w:val="restart"/>
            <w:tcBorders>
              <w:top w:val="nil"/>
              <w:left w:val="single" w:sz="4" w:space="0" w:color="auto"/>
              <w:bottom w:val="single" w:sz="4" w:space="0" w:color="000000"/>
              <w:right w:val="single" w:sz="4" w:space="0" w:color="auto"/>
            </w:tcBorders>
            <w:shd w:val="clear" w:color="auto" w:fill="auto"/>
            <w:vAlign w:val="bottom"/>
            <w:hideMark/>
          </w:tcPr>
          <w:p w14:paraId="782638EF"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průměr koruny (m)</w:t>
            </w:r>
          </w:p>
        </w:tc>
        <w:tc>
          <w:tcPr>
            <w:tcW w:w="453" w:type="dxa"/>
            <w:vMerge w:val="restart"/>
            <w:tcBorders>
              <w:top w:val="nil"/>
              <w:left w:val="single" w:sz="4" w:space="0" w:color="auto"/>
              <w:bottom w:val="single" w:sz="4" w:space="0" w:color="000000"/>
              <w:right w:val="single" w:sz="4" w:space="0" w:color="auto"/>
            </w:tcBorders>
            <w:shd w:val="clear" w:color="auto" w:fill="auto"/>
            <w:vAlign w:val="bottom"/>
            <w:hideMark/>
          </w:tcPr>
          <w:p w14:paraId="6D6317DE"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Věk</w:t>
            </w:r>
          </w:p>
        </w:tc>
        <w:tc>
          <w:tcPr>
            <w:tcW w:w="383" w:type="dxa"/>
            <w:vMerge w:val="restart"/>
            <w:tcBorders>
              <w:top w:val="nil"/>
              <w:left w:val="single" w:sz="4" w:space="0" w:color="auto"/>
              <w:bottom w:val="single" w:sz="4" w:space="0" w:color="000000"/>
              <w:right w:val="single" w:sz="4" w:space="0" w:color="auto"/>
            </w:tcBorders>
            <w:shd w:val="clear" w:color="auto" w:fill="auto"/>
            <w:vAlign w:val="bottom"/>
            <w:hideMark/>
          </w:tcPr>
          <w:p w14:paraId="0D9780FC"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SH</w:t>
            </w:r>
          </w:p>
        </w:tc>
        <w:tc>
          <w:tcPr>
            <w:tcW w:w="645" w:type="dxa"/>
            <w:vMerge w:val="restart"/>
            <w:tcBorders>
              <w:top w:val="nil"/>
              <w:left w:val="single" w:sz="4" w:space="0" w:color="auto"/>
              <w:bottom w:val="single" w:sz="4" w:space="0" w:color="000000"/>
              <w:right w:val="single" w:sz="4" w:space="0" w:color="auto"/>
            </w:tcBorders>
            <w:shd w:val="clear" w:color="auto" w:fill="auto"/>
            <w:vAlign w:val="bottom"/>
            <w:hideMark/>
          </w:tcPr>
          <w:p w14:paraId="083BF53A" w14:textId="77777777" w:rsidR="00F668B9" w:rsidRPr="008058D1" w:rsidRDefault="00F668B9" w:rsidP="00005DEE">
            <w:pPr>
              <w:jc w:val="center"/>
              <w:rPr>
                <w:rFonts w:cs="Times New Roman"/>
                <w:b/>
                <w:bCs/>
                <w:sz w:val="18"/>
                <w:szCs w:val="18"/>
                <w:lang w:eastAsia="cs-CZ"/>
              </w:rPr>
            </w:pPr>
            <w:proofErr w:type="spellStart"/>
            <w:r w:rsidRPr="008058D1">
              <w:rPr>
                <w:rFonts w:cs="Times New Roman"/>
                <w:b/>
                <w:bCs/>
                <w:sz w:val="18"/>
                <w:szCs w:val="18"/>
                <w:lang w:eastAsia="cs-CZ"/>
              </w:rPr>
              <w:t>Pč.Kn</w:t>
            </w:r>
            <w:proofErr w:type="spellEnd"/>
          </w:p>
        </w:tc>
        <w:tc>
          <w:tcPr>
            <w:tcW w:w="454" w:type="dxa"/>
            <w:vMerge w:val="restart"/>
            <w:tcBorders>
              <w:top w:val="nil"/>
              <w:left w:val="single" w:sz="4" w:space="0" w:color="auto"/>
              <w:bottom w:val="single" w:sz="4" w:space="0" w:color="000000"/>
              <w:right w:val="single" w:sz="4" w:space="0" w:color="auto"/>
            </w:tcBorders>
            <w:shd w:val="clear" w:color="auto" w:fill="auto"/>
            <w:vAlign w:val="bottom"/>
            <w:hideMark/>
          </w:tcPr>
          <w:p w14:paraId="7F3B75F4" w14:textId="77777777" w:rsidR="00F668B9" w:rsidRPr="008058D1" w:rsidRDefault="00F668B9" w:rsidP="00005DEE">
            <w:pPr>
              <w:jc w:val="center"/>
              <w:rPr>
                <w:rFonts w:cs="Times New Roman"/>
                <w:b/>
                <w:bCs/>
                <w:sz w:val="18"/>
                <w:szCs w:val="18"/>
                <w:lang w:eastAsia="cs-CZ"/>
              </w:rPr>
            </w:pPr>
            <w:r w:rsidRPr="008058D1">
              <w:rPr>
                <w:rFonts w:cs="Times New Roman"/>
                <w:b/>
                <w:bCs/>
                <w:sz w:val="18"/>
                <w:szCs w:val="18"/>
                <w:lang w:eastAsia="cs-CZ"/>
              </w:rPr>
              <w:t>K/Z</w:t>
            </w:r>
          </w:p>
        </w:tc>
        <w:tc>
          <w:tcPr>
            <w:tcW w:w="1348" w:type="dxa"/>
            <w:vMerge w:val="restart"/>
            <w:tcBorders>
              <w:top w:val="nil"/>
              <w:left w:val="single" w:sz="4" w:space="0" w:color="auto"/>
              <w:bottom w:val="single" w:sz="4" w:space="0" w:color="000000"/>
              <w:right w:val="single" w:sz="8" w:space="0" w:color="auto"/>
            </w:tcBorders>
            <w:shd w:val="clear" w:color="auto" w:fill="auto"/>
            <w:vAlign w:val="center"/>
            <w:hideMark/>
          </w:tcPr>
          <w:p w14:paraId="27290136" w14:textId="77777777" w:rsidR="00F668B9" w:rsidRPr="008058D1" w:rsidRDefault="00F668B9" w:rsidP="00005DEE">
            <w:pPr>
              <w:rPr>
                <w:rFonts w:cs="Times New Roman"/>
                <w:b/>
                <w:bCs/>
                <w:sz w:val="18"/>
                <w:szCs w:val="18"/>
                <w:lang w:eastAsia="cs-CZ"/>
              </w:rPr>
            </w:pPr>
            <w:r w:rsidRPr="008058D1">
              <w:rPr>
                <w:rFonts w:cs="Times New Roman"/>
                <w:b/>
                <w:bCs/>
                <w:sz w:val="18"/>
                <w:szCs w:val="18"/>
                <w:lang w:eastAsia="cs-CZ"/>
              </w:rPr>
              <w:t>Poznámka</w:t>
            </w:r>
          </w:p>
        </w:tc>
      </w:tr>
      <w:tr w:rsidR="008058D1" w:rsidRPr="00F668B9" w14:paraId="61A00CD7" w14:textId="77777777" w:rsidTr="00F355AF">
        <w:trPr>
          <w:gridAfter w:val="1"/>
          <w:wAfter w:w="8" w:type="dxa"/>
          <w:trHeight w:val="250"/>
        </w:trPr>
        <w:tc>
          <w:tcPr>
            <w:tcW w:w="468" w:type="dxa"/>
            <w:vMerge/>
            <w:tcBorders>
              <w:top w:val="nil"/>
              <w:left w:val="single" w:sz="8" w:space="0" w:color="auto"/>
              <w:bottom w:val="single" w:sz="4" w:space="0" w:color="000000"/>
              <w:right w:val="nil"/>
            </w:tcBorders>
            <w:vAlign w:val="center"/>
            <w:hideMark/>
          </w:tcPr>
          <w:p w14:paraId="4E5B139C" w14:textId="77777777" w:rsidR="00F668B9" w:rsidRPr="008058D1" w:rsidRDefault="00F668B9" w:rsidP="00005DEE">
            <w:pPr>
              <w:rPr>
                <w:rFonts w:cs="Times New Roman"/>
                <w:b/>
                <w:bCs/>
                <w:sz w:val="18"/>
                <w:szCs w:val="18"/>
                <w:lang w:eastAsia="cs-CZ"/>
              </w:rPr>
            </w:pPr>
          </w:p>
        </w:tc>
        <w:tc>
          <w:tcPr>
            <w:tcW w:w="454" w:type="dxa"/>
            <w:vMerge/>
            <w:tcBorders>
              <w:top w:val="nil"/>
              <w:left w:val="single" w:sz="4" w:space="0" w:color="auto"/>
              <w:bottom w:val="single" w:sz="4" w:space="0" w:color="000000"/>
              <w:right w:val="nil"/>
            </w:tcBorders>
            <w:vAlign w:val="center"/>
            <w:hideMark/>
          </w:tcPr>
          <w:p w14:paraId="170C31B3" w14:textId="77777777" w:rsidR="00F668B9" w:rsidRPr="008058D1" w:rsidRDefault="00F668B9" w:rsidP="00005DEE">
            <w:pPr>
              <w:rPr>
                <w:rFonts w:cs="Times New Roman"/>
                <w:b/>
                <w:bCs/>
                <w:sz w:val="18"/>
                <w:szCs w:val="18"/>
                <w:lang w:eastAsia="cs-CZ"/>
              </w:rPr>
            </w:pPr>
          </w:p>
        </w:tc>
        <w:tc>
          <w:tcPr>
            <w:tcW w:w="827" w:type="dxa"/>
            <w:vMerge/>
            <w:tcBorders>
              <w:top w:val="nil"/>
              <w:left w:val="single" w:sz="4" w:space="0" w:color="auto"/>
              <w:bottom w:val="single" w:sz="4" w:space="0" w:color="000000"/>
              <w:right w:val="single" w:sz="4" w:space="0" w:color="auto"/>
            </w:tcBorders>
            <w:vAlign w:val="center"/>
            <w:hideMark/>
          </w:tcPr>
          <w:p w14:paraId="49DB5454" w14:textId="77777777" w:rsidR="00F668B9" w:rsidRPr="008058D1" w:rsidRDefault="00F668B9" w:rsidP="00005DEE">
            <w:pPr>
              <w:rPr>
                <w:rFonts w:cs="Times New Roman"/>
                <w:b/>
                <w:bCs/>
                <w:sz w:val="18"/>
                <w:szCs w:val="18"/>
                <w:lang w:eastAsia="cs-CZ"/>
              </w:rPr>
            </w:pPr>
          </w:p>
        </w:tc>
        <w:tc>
          <w:tcPr>
            <w:tcW w:w="856" w:type="dxa"/>
            <w:vMerge/>
            <w:tcBorders>
              <w:top w:val="nil"/>
              <w:left w:val="single" w:sz="4" w:space="0" w:color="auto"/>
              <w:bottom w:val="single" w:sz="4" w:space="0" w:color="000000"/>
              <w:right w:val="single" w:sz="4" w:space="0" w:color="auto"/>
            </w:tcBorders>
            <w:vAlign w:val="center"/>
            <w:hideMark/>
          </w:tcPr>
          <w:p w14:paraId="7E3EEC1C" w14:textId="77777777" w:rsidR="00F668B9" w:rsidRPr="008058D1" w:rsidRDefault="00F668B9" w:rsidP="00005DEE">
            <w:pPr>
              <w:rPr>
                <w:rFonts w:cs="Times New Roman"/>
                <w:b/>
                <w:bCs/>
                <w:sz w:val="18"/>
                <w:szCs w:val="18"/>
                <w:lang w:eastAsia="cs-CZ"/>
              </w:rPr>
            </w:pPr>
          </w:p>
        </w:tc>
        <w:tc>
          <w:tcPr>
            <w:tcW w:w="313" w:type="dxa"/>
            <w:vMerge/>
            <w:tcBorders>
              <w:top w:val="nil"/>
              <w:left w:val="single" w:sz="4" w:space="0" w:color="auto"/>
              <w:bottom w:val="single" w:sz="4" w:space="0" w:color="000000"/>
              <w:right w:val="single" w:sz="4" w:space="0" w:color="auto"/>
            </w:tcBorders>
            <w:vAlign w:val="center"/>
            <w:hideMark/>
          </w:tcPr>
          <w:p w14:paraId="4EF4E6F5" w14:textId="77777777" w:rsidR="00F668B9" w:rsidRPr="008058D1" w:rsidRDefault="00F668B9" w:rsidP="00005DEE">
            <w:pPr>
              <w:rPr>
                <w:rFonts w:cs="Times New Roman"/>
                <w:b/>
                <w:bCs/>
                <w:sz w:val="18"/>
                <w:szCs w:val="18"/>
                <w:lang w:eastAsia="cs-CZ"/>
              </w:rPr>
            </w:pPr>
          </w:p>
        </w:tc>
        <w:tc>
          <w:tcPr>
            <w:tcW w:w="352" w:type="dxa"/>
            <w:vMerge/>
            <w:tcBorders>
              <w:top w:val="nil"/>
              <w:left w:val="single" w:sz="4" w:space="0" w:color="auto"/>
              <w:bottom w:val="single" w:sz="4" w:space="0" w:color="000000"/>
              <w:right w:val="single" w:sz="4" w:space="0" w:color="auto"/>
            </w:tcBorders>
            <w:vAlign w:val="center"/>
            <w:hideMark/>
          </w:tcPr>
          <w:p w14:paraId="244D175A" w14:textId="77777777" w:rsidR="00F668B9" w:rsidRPr="008058D1" w:rsidRDefault="00F668B9" w:rsidP="00005DEE">
            <w:pPr>
              <w:rPr>
                <w:rFonts w:cs="Times New Roman"/>
                <w:b/>
                <w:bCs/>
                <w:sz w:val="18"/>
                <w:szCs w:val="18"/>
                <w:lang w:eastAsia="cs-CZ"/>
              </w:rPr>
            </w:pPr>
          </w:p>
        </w:tc>
        <w:tc>
          <w:tcPr>
            <w:tcW w:w="413" w:type="dxa"/>
            <w:vMerge/>
            <w:tcBorders>
              <w:top w:val="nil"/>
              <w:left w:val="single" w:sz="4" w:space="0" w:color="auto"/>
              <w:bottom w:val="single" w:sz="4" w:space="0" w:color="000000"/>
              <w:right w:val="single" w:sz="4" w:space="0" w:color="auto"/>
            </w:tcBorders>
            <w:vAlign w:val="center"/>
            <w:hideMark/>
          </w:tcPr>
          <w:p w14:paraId="3C85A313" w14:textId="77777777" w:rsidR="00F668B9" w:rsidRPr="008058D1" w:rsidRDefault="00F668B9" w:rsidP="00005DEE">
            <w:pPr>
              <w:rPr>
                <w:rFonts w:cs="Times New Roman"/>
                <w:b/>
                <w:bCs/>
                <w:sz w:val="18"/>
                <w:szCs w:val="18"/>
                <w:lang w:eastAsia="cs-CZ"/>
              </w:rPr>
            </w:pPr>
          </w:p>
        </w:tc>
        <w:tc>
          <w:tcPr>
            <w:tcW w:w="625" w:type="dxa"/>
            <w:vMerge/>
            <w:tcBorders>
              <w:top w:val="nil"/>
              <w:left w:val="single" w:sz="4" w:space="0" w:color="auto"/>
              <w:bottom w:val="single" w:sz="4" w:space="0" w:color="000000"/>
              <w:right w:val="single" w:sz="4" w:space="0" w:color="auto"/>
            </w:tcBorders>
            <w:vAlign w:val="center"/>
            <w:hideMark/>
          </w:tcPr>
          <w:p w14:paraId="6DCDDF66" w14:textId="77777777" w:rsidR="00F668B9" w:rsidRPr="008058D1" w:rsidRDefault="00F668B9" w:rsidP="00005DEE">
            <w:pPr>
              <w:rPr>
                <w:rFonts w:cs="Times New Roman"/>
                <w:b/>
                <w:bCs/>
                <w:sz w:val="18"/>
                <w:szCs w:val="18"/>
                <w:lang w:eastAsia="cs-CZ"/>
              </w:rPr>
            </w:pPr>
          </w:p>
        </w:tc>
        <w:tc>
          <w:tcPr>
            <w:tcW w:w="735" w:type="dxa"/>
            <w:vMerge/>
            <w:tcBorders>
              <w:top w:val="nil"/>
              <w:left w:val="single" w:sz="4" w:space="0" w:color="auto"/>
              <w:bottom w:val="single" w:sz="4" w:space="0" w:color="000000"/>
              <w:right w:val="single" w:sz="4" w:space="0" w:color="auto"/>
            </w:tcBorders>
            <w:vAlign w:val="center"/>
            <w:hideMark/>
          </w:tcPr>
          <w:p w14:paraId="0E00418C" w14:textId="77777777" w:rsidR="00F668B9" w:rsidRPr="008058D1" w:rsidRDefault="00F668B9" w:rsidP="00005DEE">
            <w:pPr>
              <w:rPr>
                <w:rFonts w:cs="Times New Roman"/>
                <w:b/>
                <w:bCs/>
                <w:sz w:val="18"/>
                <w:szCs w:val="18"/>
                <w:lang w:eastAsia="cs-CZ"/>
              </w:rPr>
            </w:pPr>
          </w:p>
        </w:tc>
        <w:tc>
          <w:tcPr>
            <w:tcW w:w="655" w:type="dxa"/>
            <w:vMerge/>
            <w:tcBorders>
              <w:top w:val="nil"/>
              <w:left w:val="single" w:sz="4" w:space="0" w:color="auto"/>
              <w:bottom w:val="single" w:sz="4" w:space="0" w:color="000000"/>
              <w:right w:val="single" w:sz="4" w:space="0" w:color="auto"/>
            </w:tcBorders>
            <w:vAlign w:val="center"/>
            <w:hideMark/>
          </w:tcPr>
          <w:p w14:paraId="3ADF4425" w14:textId="77777777" w:rsidR="00F668B9" w:rsidRPr="008058D1" w:rsidRDefault="00F668B9" w:rsidP="00005DEE">
            <w:pPr>
              <w:rPr>
                <w:rFonts w:cs="Times New Roman"/>
                <w:b/>
                <w:bCs/>
                <w:sz w:val="18"/>
                <w:szCs w:val="18"/>
                <w:lang w:eastAsia="cs-CZ"/>
              </w:rPr>
            </w:pPr>
          </w:p>
        </w:tc>
        <w:tc>
          <w:tcPr>
            <w:tcW w:w="735" w:type="dxa"/>
            <w:vMerge/>
            <w:tcBorders>
              <w:top w:val="nil"/>
              <w:left w:val="single" w:sz="4" w:space="0" w:color="auto"/>
              <w:bottom w:val="single" w:sz="4" w:space="0" w:color="000000"/>
              <w:right w:val="single" w:sz="4" w:space="0" w:color="auto"/>
            </w:tcBorders>
            <w:vAlign w:val="center"/>
            <w:hideMark/>
          </w:tcPr>
          <w:p w14:paraId="22460055" w14:textId="77777777" w:rsidR="00F668B9" w:rsidRPr="008058D1" w:rsidRDefault="00F668B9" w:rsidP="00005DEE">
            <w:pPr>
              <w:rPr>
                <w:rFonts w:cs="Times New Roman"/>
                <w:b/>
                <w:bCs/>
                <w:sz w:val="18"/>
                <w:szCs w:val="18"/>
                <w:lang w:eastAsia="cs-CZ"/>
              </w:rPr>
            </w:pPr>
          </w:p>
        </w:tc>
        <w:tc>
          <w:tcPr>
            <w:tcW w:w="453" w:type="dxa"/>
            <w:vMerge/>
            <w:tcBorders>
              <w:top w:val="nil"/>
              <w:left w:val="single" w:sz="4" w:space="0" w:color="auto"/>
              <w:bottom w:val="single" w:sz="4" w:space="0" w:color="000000"/>
              <w:right w:val="single" w:sz="4" w:space="0" w:color="auto"/>
            </w:tcBorders>
            <w:vAlign w:val="center"/>
            <w:hideMark/>
          </w:tcPr>
          <w:p w14:paraId="72877BE4" w14:textId="77777777" w:rsidR="00F668B9" w:rsidRPr="008058D1" w:rsidRDefault="00F668B9" w:rsidP="00005DEE">
            <w:pPr>
              <w:rPr>
                <w:rFonts w:cs="Times New Roman"/>
                <w:b/>
                <w:bCs/>
                <w:sz w:val="18"/>
                <w:szCs w:val="18"/>
                <w:lang w:eastAsia="cs-CZ"/>
              </w:rPr>
            </w:pPr>
          </w:p>
        </w:tc>
        <w:tc>
          <w:tcPr>
            <w:tcW w:w="383" w:type="dxa"/>
            <w:vMerge/>
            <w:tcBorders>
              <w:top w:val="nil"/>
              <w:left w:val="single" w:sz="4" w:space="0" w:color="auto"/>
              <w:bottom w:val="single" w:sz="4" w:space="0" w:color="000000"/>
              <w:right w:val="single" w:sz="4" w:space="0" w:color="auto"/>
            </w:tcBorders>
            <w:vAlign w:val="center"/>
            <w:hideMark/>
          </w:tcPr>
          <w:p w14:paraId="52A8D0D0" w14:textId="77777777" w:rsidR="00F668B9" w:rsidRPr="008058D1" w:rsidRDefault="00F668B9" w:rsidP="00005DEE">
            <w:pPr>
              <w:rPr>
                <w:rFonts w:cs="Times New Roman"/>
                <w:b/>
                <w:bCs/>
                <w:sz w:val="18"/>
                <w:szCs w:val="18"/>
                <w:lang w:eastAsia="cs-CZ"/>
              </w:rPr>
            </w:pPr>
          </w:p>
        </w:tc>
        <w:tc>
          <w:tcPr>
            <w:tcW w:w="645" w:type="dxa"/>
            <w:vMerge/>
            <w:tcBorders>
              <w:top w:val="nil"/>
              <w:left w:val="single" w:sz="4" w:space="0" w:color="auto"/>
              <w:bottom w:val="single" w:sz="4" w:space="0" w:color="000000"/>
              <w:right w:val="single" w:sz="4" w:space="0" w:color="auto"/>
            </w:tcBorders>
            <w:vAlign w:val="center"/>
            <w:hideMark/>
          </w:tcPr>
          <w:p w14:paraId="315FA67D" w14:textId="77777777" w:rsidR="00F668B9" w:rsidRPr="008058D1" w:rsidRDefault="00F668B9" w:rsidP="00005DEE">
            <w:pPr>
              <w:rPr>
                <w:rFonts w:cs="Times New Roman"/>
                <w:b/>
                <w:bCs/>
                <w:sz w:val="18"/>
                <w:szCs w:val="18"/>
                <w:lang w:eastAsia="cs-CZ"/>
              </w:rPr>
            </w:pPr>
          </w:p>
        </w:tc>
        <w:tc>
          <w:tcPr>
            <w:tcW w:w="454" w:type="dxa"/>
            <w:vMerge/>
            <w:tcBorders>
              <w:top w:val="nil"/>
              <w:left w:val="single" w:sz="4" w:space="0" w:color="auto"/>
              <w:bottom w:val="single" w:sz="4" w:space="0" w:color="000000"/>
              <w:right w:val="single" w:sz="4" w:space="0" w:color="auto"/>
            </w:tcBorders>
            <w:vAlign w:val="center"/>
            <w:hideMark/>
          </w:tcPr>
          <w:p w14:paraId="3D82C49B" w14:textId="77777777" w:rsidR="00F668B9" w:rsidRPr="008058D1" w:rsidRDefault="00F668B9" w:rsidP="00005DEE">
            <w:pPr>
              <w:rPr>
                <w:rFonts w:cs="Times New Roman"/>
                <w:b/>
                <w:bCs/>
                <w:sz w:val="18"/>
                <w:szCs w:val="18"/>
                <w:lang w:eastAsia="cs-CZ"/>
              </w:rPr>
            </w:pPr>
          </w:p>
        </w:tc>
        <w:tc>
          <w:tcPr>
            <w:tcW w:w="1348" w:type="dxa"/>
            <w:vMerge/>
            <w:tcBorders>
              <w:top w:val="nil"/>
              <w:left w:val="single" w:sz="4" w:space="0" w:color="auto"/>
              <w:bottom w:val="single" w:sz="4" w:space="0" w:color="000000"/>
              <w:right w:val="single" w:sz="8" w:space="0" w:color="auto"/>
            </w:tcBorders>
            <w:vAlign w:val="center"/>
            <w:hideMark/>
          </w:tcPr>
          <w:p w14:paraId="5CBD34D1" w14:textId="77777777" w:rsidR="00F668B9" w:rsidRPr="008058D1" w:rsidRDefault="00F668B9" w:rsidP="00005DEE">
            <w:pPr>
              <w:rPr>
                <w:rFonts w:cs="Times New Roman"/>
                <w:b/>
                <w:bCs/>
                <w:sz w:val="18"/>
                <w:szCs w:val="18"/>
                <w:lang w:eastAsia="cs-CZ"/>
              </w:rPr>
            </w:pPr>
          </w:p>
        </w:tc>
      </w:tr>
      <w:tr w:rsidR="008058D1" w:rsidRPr="00F668B9" w14:paraId="1F2D8739" w14:textId="77777777" w:rsidTr="00F355AF">
        <w:trPr>
          <w:gridAfter w:val="1"/>
          <w:wAfter w:w="8" w:type="dxa"/>
          <w:trHeight w:val="740"/>
        </w:trPr>
        <w:tc>
          <w:tcPr>
            <w:tcW w:w="468" w:type="dxa"/>
            <w:tcBorders>
              <w:top w:val="nil"/>
              <w:left w:val="single" w:sz="8" w:space="0" w:color="auto"/>
              <w:bottom w:val="single" w:sz="4" w:space="0" w:color="auto"/>
              <w:right w:val="single" w:sz="4" w:space="0" w:color="auto"/>
            </w:tcBorders>
            <w:shd w:val="clear" w:color="auto" w:fill="auto"/>
            <w:vAlign w:val="center"/>
            <w:hideMark/>
          </w:tcPr>
          <w:p w14:paraId="541988EB"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454" w:type="dxa"/>
            <w:tcBorders>
              <w:top w:val="nil"/>
              <w:left w:val="nil"/>
              <w:bottom w:val="single" w:sz="4" w:space="0" w:color="auto"/>
              <w:right w:val="single" w:sz="4" w:space="0" w:color="auto"/>
            </w:tcBorders>
            <w:shd w:val="clear" w:color="auto" w:fill="auto"/>
            <w:vAlign w:val="center"/>
            <w:hideMark/>
          </w:tcPr>
          <w:p w14:paraId="72A68007"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LS</w:t>
            </w:r>
          </w:p>
        </w:tc>
        <w:tc>
          <w:tcPr>
            <w:tcW w:w="827" w:type="dxa"/>
            <w:tcBorders>
              <w:top w:val="nil"/>
              <w:left w:val="nil"/>
              <w:bottom w:val="single" w:sz="4" w:space="0" w:color="auto"/>
              <w:right w:val="single" w:sz="4" w:space="0" w:color="auto"/>
            </w:tcBorders>
            <w:shd w:val="clear" w:color="auto" w:fill="auto"/>
            <w:vAlign w:val="center"/>
            <w:hideMark/>
          </w:tcPr>
          <w:p w14:paraId="788A7284" w14:textId="77777777" w:rsidR="00F668B9" w:rsidRPr="008058D1" w:rsidRDefault="00F668B9" w:rsidP="00005DEE">
            <w:pPr>
              <w:rPr>
                <w:rFonts w:cs="Times New Roman"/>
                <w:i/>
                <w:iCs/>
                <w:color w:val="000000"/>
                <w:sz w:val="18"/>
                <w:szCs w:val="18"/>
                <w:lang w:eastAsia="cs-CZ"/>
              </w:rPr>
            </w:pPr>
            <w:proofErr w:type="spellStart"/>
            <w:r w:rsidRPr="008058D1">
              <w:rPr>
                <w:rFonts w:cs="Times New Roman"/>
                <w:i/>
                <w:iCs/>
                <w:color w:val="000000"/>
                <w:sz w:val="18"/>
                <w:szCs w:val="18"/>
                <w:lang w:eastAsia="cs-CZ"/>
              </w:rPr>
              <w:t>Alnus</w:t>
            </w:r>
            <w:proofErr w:type="spellEnd"/>
            <w:r w:rsidRPr="008058D1">
              <w:rPr>
                <w:rFonts w:cs="Times New Roman"/>
                <w:i/>
                <w:iCs/>
                <w:color w:val="000000"/>
                <w:sz w:val="18"/>
                <w:szCs w:val="18"/>
                <w:lang w:eastAsia="cs-CZ"/>
              </w:rPr>
              <w:t xml:space="preserve"> </w:t>
            </w:r>
            <w:proofErr w:type="spellStart"/>
            <w:r w:rsidRPr="008058D1">
              <w:rPr>
                <w:rFonts w:cs="Times New Roman"/>
                <w:i/>
                <w:iCs/>
                <w:color w:val="000000"/>
                <w:sz w:val="18"/>
                <w:szCs w:val="18"/>
                <w:lang w:eastAsia="cs-CZ"/>
              </w:rPr>
              <w:t>glutinosa</w:t>
            </w:r>
            <w:proofErr w:type="spellEnd"/>
          </w:p>
        </w:tc>
        <w:tc>
          <w:tcPr>
            <w:tcW w:w="856" w:type="dxa"/>
            <w:tcBorders>
              <w:top w:val="nil"/>
              <w:left w:val="nil"/>
              <w:bottom w:val="single" w:sz="4" w:space="0" w:color="auto"/>
              <w:right w:val="single" w:sz="4" w:space="0" w:color="auto"/>
            </w:tcBorders>
            <w:shd w:val="clear" w:color="auto" w:fill="auto"/>
            <w:vAlign w:val="center"/>
            <w:hideMark/>
          </w:tcPr>
          <w:p w14:paraId="72583A65"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Olše lepkavá</w:t>
            </w:r>
          </w:p>
        </w:tc>
        <w:tc>
          <w:tcPr>
            <w:tcW w:w="313" w:type="dxa"/>
            <w:tcBorders>
              <w:top w:val="nil"/>
              <w:left w:val="nil"/>
              <w:bottom w:val="single" w:sz="4" w:space="0" w:color="auto"/>
              <w:right w:val="single" w:sz="4" w:space="0" w:color="auto"/>
            </w:tcBorders>
            <w:shd w:val="clear" w:color="auto" w:fill="auto"/>
            <w:vAlign w:val="center"/>
            <w:hideMark/>
          </w:tcPr>
          <w:p w14:paraId="3DC52C0D"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352" w:type="dxa"/>
            <w:tcBorders>
              <w:top w:val="nil"/>
              <w:left w:val="nil"/>
              <w:bottom w:val="single" w:sz="4" w:space="0" w:color="auto"/>
              <w:right w:val="single" w:sz="4" w:space="0" w:color="auto"/>
            </w:tcBorders>
            <w:shd w:val="clear" w:color="auto" w:fill="auto"/>
            <w:vAlign w:val="center"/>
            <w:hideMark/>
          </w:tcPr>
          <w:p w14:paraId="5037D633"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w:t>
            </w:r>
          </w:p>
        </w:tc>
        <w:tc>
          <w:tcPr>
            <w:tcW w:w="413" w:type="dxa"/>
            <w:tcBorders>
              <w:top w:val="nil"/>
              <w:left w:val="nil"/>
              <w:bottom w:val="single" w:sz="4" w:space="0" w:color="auto"/>
              <w:right w:val="single" w:sz="4" w:space="0" w:color="auto"/>
            </w:tcBorders>
            <w:shd w:val="clear" w:color="auto" w:fill="auto"/>
            <w:vAlign w:val="center"/>
            <w:hideMark/>
          </w:tcPr>
          <w:p w14:paraId="09213673"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w:t>
            </w:r>
          </w:p>
        </w:tc>
        <w:tc>
          <w:tcPr>
            <w:tcW w:w="625" w:type="dxa"/>
            <w:tcBorders>
              <w:top w:val="nil"/>
              <w:left w:val="nil"/>
              <w:bottom w:val="single" w:sz="4" w:space="0" w:color="auto"/>
              <w:right w:val="single" w:sz="4" w:space="0" w:color="auto"/>
            </w:tcBorders>
            <w:shd w:val="clear" w:color="auto" w:fill="auto"/>
            <w:vAlign w:val="center"/>
            <w:hideMark/>
          </w:tcPr>
          <w:p w14:paraId="5A329E09"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20-25</w:t>
            </w:r>
          </w:p>
        </w:tc>
        <w:tc>
          <w:tcPr>
            <w:tcW w:w="735" w:type="dxa"/>
            <w:tcBorders>
              <w:top w:val="nil"/>
              <w:left w:val="nil"/>
              <w:bottom w:val="single" w:sz="4" w:space="0" w:color="auto"/>
              <w:right w:val="single" w:sz="4" w:space="0" w:color="auto"/>
            </w:tcBorders>
            <w:shd w:val="clear" w:color="auto" w:fill="auto"/>
            <w:vAlign w:val="center"/>
            <w:hideMark/>
          </w:tcPr>
          <w:p w14:paraId="62E5AB50"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40</w:t>
            </w:r>
          </w:p>
        </w:tc>
        <w:tc>
          <w:tcPr>
            <w:tcW w:w="655" w:type="dxa"/>
            <w:tcBorders>
              <w:top w:val="nil"/>
              <w:left w:val="nil"/>
              <w:bottom w:val="single" w:sz="4" w:space="0" w:color="auto"/>
              <w:right w:val="single" w:sz="4" w:space="0" w:color="auto"/>
            </w:tcBorders>
            <w:shd w:val="clear" w:color="auto" w:fill="auto"/>
            <w:vAlign w:val="center"/>
            <w:hideMark/>
          </w:tcPr>
          <w:p w14:paraId="1FEA196B"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127</w:t>
            </w:r>
          </w:p>
        </w:tc>
        <w:tc>
          <w:tcPr>
            <w:tcW w:w="735" w:type="dxa"/>
            <w:tcBorders>
              <w:top w:val="nil"/>
              <w:left w:val="nil"/>
              <w:bottom w:val="single" w:sz="4" w:space="0" w:color="auto"/>
              <w:right w:val="single" w:sz="4" w:space="0" w:color="auto"/>
            </w:tcBorders>
            <w:shd w:val="clear" w:color="auto" w:fill="auto"/>
            <w:vAlign w:val="center"/>
            <w:hideMark/>
          </w:tcPr>
          <w:p w14:paraId="72DDF349"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8-9</w:t>
            </w:r>
          </w:p>
        </w:tc>
        <w:tc>
          <w:tcPr>
            <w:tcW w:w="453" w:type="dxa"/>
            <w:tcBorders>
              <w:top w:val="nil"/>
              <w:left w:val="nil"/>
              <w:bottom w:val="single" w:sz="4" w:space="0" w:color="auto"/>
              <w:right w:val="single" w:sz="4" w:space="0" w:color="auto"/>
            </w:tcBorders>
            <w:shd w:val="clear" w:color="auto" w:fill="auto"/>
            <w:vAlign w:val="center"/>
            <w:hideMark/>
          </w:tcPr>
          <w:p w14:paraId="47CB3A6B"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4-5</w:t>
            </w:r>
          </w:p>
        </w:tc>
        <w:tc>
          <w:tcPr>
            <w:tcW w:w="383" w:type="dxa"/>
            <w:tcBorders>
              <w:top w:val="nil"/>
              <w:left w:val="nil"/>
              <w:bottom w:val="single" w:sz="4" w:space="0" w:color="auto"/>
              <w:right w:val="single" w:sz="4" w:space="0" w:color="auto"/>
            </w:tcBorders>
            <w:shd w:val="clear" w:color="auto" w:fill="auto"/>
            <w:vAlign w:val="center"/>
            <w:hideMark/>
          </w:tcPr>
          <w:p w14:paraId="5A8D014C"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w:t>
            </w:r>
          </w:p>
        </w:tc>
        <w:tc>
          <w:tcPr>
            <w:tcW w:w="645" w:type="dxa"/>
            <w:tcBorders>
              <w:top w:val="nil"/>
              <w:left w:val="nil"/>
              <w:bottom w:val="single" w:sz="4" w:space="0" w:color="auto"/>
              <w:right w:val="single" w:sz="4" w:space="0" w:color="auto"/>
            </w:tcBorders>
            <w:shd w:val="clear" w:color="auto" w:fill="auto"/>
            <w:vAlign w:val="center"/>
            <w:hideMark/>
          </w:tcPr>
          <w:p w14:paraId="6E77A60F"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1000</w:t>
            </w:r>
          </w:p>
        </w:tc>
        <w:tc>
          <w:tcPr>
            <w:tcW w:w="454" w:type="dxa"/>
            <w:tcBorders>
              <w:top w:val="nil"/>
              <w:left w:val="nil"/>
              <w:bottom w:val="single" w:sz="4" w:space="0" w:color="auto"/>
              <w:right w:val="nil"/>
            </w:tcBorders>
            <w:shd w:val="clear" w:color="auto" w:fill="auto"/>
            <w:vAlign w:val="center"/>
            <w:hideMark/>
          </w:tcPr>
          <w:p w14:paraId="7F2A8B66"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K</w:t>
            </w:r>
          </w:p>
        </w:tc>
        <w:tc>
          <w:tcPr>
            <w:tcW w:w="1348" w:type="dxa"/>
            <w:tcBorders>
              <w:top w:val="nil"/>
              <w:left w:val="single" w:sz="4" w:space="0" w:color="auto"/>
              <w:bottom w:val="single" w:sz="4" w:space="0" w:color="auto"/>
              <w:right w:val="single" w:sz="8" w:space="0" w:color="auto"/>
            </w:tcBorders>
            <w:shd w:val="clear" w:color="auto" w:fill="auto"/>
            <w:vAlign w:val="bottom"/>
            <w:hideMark/>
          </w:tcPr>
          <w:p w14:paraId="1E32D54C"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mírně deformovaný kmen, roste v hustém zápoji s okolními dřevinami, mírně prosychá</w:t>
            </w:r>
          </w:p>
        </w:tc>
      </w:tr>
      <w:tr w:rsidR="008058D1" w:rsidRPr="00F668B9" w14:paraId="3DD726A0" w14:textId="77777777" w:rsidTr="00F355AF">
        <w:trPr>
          <w:gridAfter w:val="1"/>
          <w:wAfter w:w="8" w:type="dxa"/>
          <w:trHeight w:val="444"/>
        </w:trPr>
        <w:tc>
          <w:tcPr>
            <w:tcW w:w="468" w:type="dxa"/>
            <w:tcBorders>
              <w:top w:val="nil"/>
              <w:left w:val="single" w:sz="8" w:space="0" w:color="auto"/>
              <w:bottom w:val="single" w:sz="4" w:space="0" w:color="auto"/>
              <w:right w:val="single" w:sz="4" w:space="0" w:color="auto"/>
            </w:tcBorders>
            <w:shd w:val="clear" w:color="auto" w:fill="auto"/>
            <w:vAlign w:val="center"/>
            <w:hideMark/>
          </w:tcPr>
          <w:p w14:paraId="30A95B8B"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w:t>
            </w:r>
          </w:p>
        </w:tc>
        <w:tc>
          <w:tcPr>
            <w:tcW w:w="454" w:type="dxa"/>
            <w:tcBorders>
              <w:top w:val="nil"/>
              <w:left w:val="nil"/>
              <w:bottom w:val="single" w:sz="4" w:space="0" w:color="auto"/>
              <w:right w:val="single" w:sz="4" w:space="0" w:color="auto"/>
            </w:tcBorders>
            <w:shd w:val="clear" w:color="auto" w:fill="auto"/>
            <w:vAlign w:val="center"/>
            <w:hideMark/>
          </w:tcPr>
          <w:p w14:paraId="6C29A20F"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LS</w:t>
            </w:r>
          </w:p>
        </w:tc>
        <w:tc>
          <w:tcPr>
            <w:tcW w:w="827" w:type="dxa"/>
            <w:tcBorders>
              <w:top w:val="nil"/>
              <w:left w:val="nil"/>
              <w:bottom w:val="single" w:sz="4" w:space="0" w:color="auto"/>
              <w:right w:val="single" w:sz="4" w:space="0" w:color="auto"/>
            </w:tcBorders>
            <w:shd w:val="clear" w:color="auto" w:fill="auto"/>
            <w:vAlign w:val="center"/>
            <w:hideMark/>
          </w:tcPr>
          <w:p w14:paraId="143B0CFE" w14:textId="77777777" w:rsidR="00F668B9" w:rsidRPr="008058D1" w:rsidRDefault="00F668B9" w:rsidP="00005DEE">
            <w:pPr>
              <w:rPr>
                <w:rFonts w:cs="Times New Roman"/>
                <w:i/>
                <w:iCs/>
                <w:color w:val="000000"/>
                <w:sz w:val="18"/>
                <w:szCs w:val="18"/>
                <w:lang w:eastAsia="cs-CZ"/>
              </w:rPr>
            </w:pPr>
            <w:proofErr w:type="spellStart"/>
            <w:r w:rsidRPr="008058D1">
              <w:rPr>
                <w:rFonts w:cs="Times New Roman"/>
                <w:i/>
                <w:iCs/>
                <w:color w:val="000000"/>
                <w:sz w:val="18"/>
                <w:szCs w:val="18"/>
                <w:lang w:eastAsia="cs-CZ"/>
              </w:rPr>
              <w:t>Alnus</w:t>
            </w:r>
            <w:proofErr w:type="spellEnd"/>
            <w:r w:rsidRPr="008058D1">
              <w:rPr>
                <w:rFonts w:cs="Times New Roman"/>
                <w:i/>
                <w:iCs/>
                <w:color w:val="000000"/>
                <w:sz w:val="18"/>
                <w:szCs w:val="18"/>
                <w:lang w:eastAsia="cs-CZ"/>
              </w:rPr>
              <w:t xml:space="preserve"> </w:t>
            </w:r>
            <w:proofErr w:type="spellStart"/>
            <w:r w:rsidRPr="008058D1">
              <w:rPr>
                <w:rFonts w:cs="Times New Roman"/>
                <w:i/>
                <w:iCs/>
                <w:color w:val="000000"/>
                <w:sz w:val="18"/>
                <w:szCs w:val="18"/>
                <w:lang w:eastAsia="cs-CZ"/>
              </w:rPr>
              <w:t>glutinosa</w:t>
            </w:r>
            <w:proofErr w:type="spellEnd"/>
          </w:p>
        </w:tc>
        <w:tc>
          <w:tcPr>
            <w:tcW w:w="856" w:type="dxa"/>
            <w:tcBorders>
              <w:top w:val="nil"/>
              <w:left w:val="nil"/>
              <w:bottom w:val="single" w:sz="4" w:space="0" w:color="auto"/>
              <w:right w:val="single" w:sz="4" w:space="0" w:color="auto"/>
            </w:tcBorders>
            <w:shd w:val="clear" w:color="auto" w:fill="auto"/>
            <w:vAlign w:val="center"/>
            <w:hideMark/>
          </w:tcPr>
          <w:p w14:paraId="386E2359"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Olše lepkavá</w:t>
            </w:r>
          </w:p>
        </w:tc>
        <w:tc>
          <w:tcPr>
            <w:tcW w:w="313" w:type="dxa"/>
            <w:tcBorders>
              <w:top w:val="nil"/>
              <w:left w:val="nil"/>
              <w:bottom w:val="single" w:sz="4" w:space="0" w:color="auto"/>
              <w:right w:val="single" w:sz="4" w:space="0" w:color="auto"/>
            </w:tcBorders>
            <w:shd w:val="clear" w:color="auto" w:fill="auto"/>
            <w:vAlign w:val="center"/>
            <w:hideMark/>
          </w:tcPr>
          <w:p w14:paraId="744ED436"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352" w:type="dxa"/>
            <w:tcBorders>
              <w:top w:val="nil"/>
              <w:left w:val="nil"/>
              <w:bottom w:val="single" w:sz="4" w:space="0" w:color="auto"/>
              <w:right w:val="single" w:sz="4" w:space="0" w:color="auto"/>
            </w:tcBorders>
            <w:shd w:val="clear" w:color="auto" w:fill="auto"/>
            <w:vAlign w:val="center"/>
            <w:hideMark/>
          </w:tcPr>
          <w:p w14:paraId="0F301561"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w:t>
            </w:r>
          </w:p>
        </w:tc>
        <w:tc>
          <w:tcPr>
            <w:tcW w:w="413" w:type="dxa"/>
            <w:tcBorders>
              <w:top w:val="nil"/>
              <w:left w:val="nil"/>
              <w:bottom w:val="single" w:sz="4" w:space="0" w:color="auto"/>
              <w:right w:val="single" w:sz="4" w:space="0" w:color="auto"/>
            </w:tcBorders>
            <w:shd w:val="clear" w:color="auto" w:fill="auto"/>
            <w:vAlign w:val="center"/>
            <w:hideMark/>
          </w:tcPr>
          <w:p w14:paraId="42B0E428"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w:t>
            </w:r>
          </w:p>
        </w:tc>
        <w:tc>
          <w:tcPr>
            <w:tcW w:w="625" w:type="dxa"/>
            <w:tcBorders>
              <w:top w:val="nil"/>
              <w:left w:val="nil"/>
              <w:bottom w:val="single" w:sz="4" w:space="0" w:color="auto"/>
              <w:right w:val="single" w:sz="4" w:space="0" w:color="auto"/>
            </w:tcBorders>
            <w:shd w:val="clear" w:color="auto" w:fill="auto"/>
            <w:vAlign w:val="bottom"/>
            <w:hideMark/>
          </w:tcPr>
          <w:p w14:paraId="172DBC08"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20-25</w:t>
            </w:r>
          </w:p>
        </w:tc>
        <w:tc>
          <w:tcPr>
            <w:tcW w:w="735" w:type="dxa"/>
            <w:tcBorders>
              <w:top w:val="nil"/>
              <w:left w:val="nil"/>
              <w:bottom w:val="single" w:sz="4" w:space="0" w:color="auto"/>
              <w:right w:val="single" w:sz="4" w:space="0" w:color="auto"/>
            </w:tcBorders>
            <w:shd w:val="clear" w:color="auto" w:fill="auto"/>
            <w:vAlign w:val="bottom"/>
            <w:hideMark/>
          </w:tcPr>
          <w:p w14:paraId="50934F27"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35</w:t>
            </w:r>
          </w:p>
        </w:tc>
        <w:tc>
          <w:tcPr>
            <w:tcW w:w="655" w:type="dxa"/>
            <w:tcBorders>
              <w:top w:val="nil"/>
              <w:left w:val="nil"/>
              <w:bottom w:val="single" w:sz="4" w:space="0" w:color="auto"/>
              <w:right w:val="single" w:sz="4" w:space="0" w:color="auto"/>
            </w:tcBorders>
            <w:shd w:val="clear" w:color="auto" w:fill="auto"/>
            <w:vAlign w:val="bottom"/>
            <w:hideMark/>
          </w:tcPr>
          <w:p w14:paraId="3E50799D"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115</w:t>
            </w:r>
          </w:p>
        </w:tc>
        <w:tc>
          <w:tcPr>
            <w:tcW w:w="735" w:type="dxa"/>
            <w:tcBorders>
              <w:top w:val="nil"/>
              <w:left w:val="nil"/>
              <w:bottom w:val="single" w:sz="4" w:space="0" w:color="auto"/>
              <w:right w:val="single" w:sz="4" w:space="0" w:color="auto"/>
            </w:tcBorders>
            <w:shd w:val="clear" w:color="auto" w:fill="auto"/>
            <w:vAlign w:val="bottom"/>
            <w:hideMark/>
          </w:tcPr>
          <w:p w14:paraId="30564BD6"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8-9</w:t>
            </w:r>
          </w:p>
        </w:tc>
        <w:tc>
          <w:tcPr>
            <w:tcW w:w="453" w:type="dxa"/>
            <w:tcBorders>
              <w:top w:val="nil"/>
              <w:left w:val="nil"/>
              <w:bottom w:val="single" w:sz="4" w:space="0" w:color="auto"/>
              <w:right w:val="single" w:sz="4" w:space="0" w:color="auto"/>
            </w:tcBorders>
            <w:shd w:val="clear" w:color="auto" w:fill="auto"/>
            <w:vAlign w:val="bottom"/>
            <w:hideMark/>
          </w:tcPr>
          <w:p w14:paraId="79A81560"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4</w:t>
            </w:r>
          </w:p>
        </w:tc>
        <w:tc>
          <w:tcPr>
            <w:tcW w:w="383" w:type="dxa"/>
            <w:tcBorders>
              <w:top w:val="nil"/>
              <w:left w:val="nil"/>
              <w:bottom w:val="single" w:sz="4" w:space="0" w:color="auto"/>
              <w:right w:val="single" w:sz="4" w:space="0" w:color="auto"/>
            </w:tcBorders>
            <w:shd w:val="clear" w:color="auto" w:fill="auto"/>
            <w:vAlign w:val="bottom"/>
            <w:hideMark/>
          </w:tcPr>
          <w:p w14:paraId="4048EC66"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w:t>
            </w:r>
          </w:p>
        </w:tc>
        <w:tc>
          <w:tcPr>
            <w:tcW w:w="645" w:type="dxa"/>
            <w:tcBorders>
              <w:top w:val="nil"/>
              <w:left w:val="nil"/>
              <w:bottom w:val="single" w:sz="4" w:space="0" w:color="auto"/>
              <w:right w:val="single" w:sz="4" w:space="0" w:color="auto"/>
            </w:tcBorders>
            <w:shd w:val="clear" w:color="auto" w:fill="auto"/>
            <w:vAlign w:val="bottom"/>
            <w:hideMark/>
          </w:tcPr>
          <w:p w14:paraId="48A1EDE1"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1000</w:t>
            </w:r>
          </w:p>
        </w:tc>
        <w:tc>
          <w:tcPr>
            <w:tcW w:w="454" w:type="dxa"/>
            <w:tcBorders>
              <w:top w:val="nil"/>
              <w:left w:val="nil"/>
              <w:bottom w:val="single" w:sz="4" w:space="0" w:color="auto"/>
              <w:right w:val="nil"/>
            </w:tcBorders>
            <w:shd w:val="clear" w:color="auto" w:fill="auto"/>
            <w:vAlign w:val="bottom"/>
            <w:hideMark/>
          </w:tcPr>
          <w:p w14:paraId="072FAF00"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Z</w:t>
            </w:r>
          </w:p>
        </w:tc>
        <w:tc>
          <w:tcPr>
            <w:tcW w:w="1348" w:type="dxa"/>
            <w:tcBorders>
              <w:top w:val="nil"/>
              <w:left w:val="single" w:sz="4" w:space="0" w:color="auto"/>
              <w:bottom w:val="single" w:sz="4" w:space="0" w:color="auto"/>
              <w:right w:val="single" w:sz="8" w:space="0" w:color="auto"/>
            </w:tcBorders>
            <w:shd w:val="clear" w:color="auto" w:fill="auto"/>
            <w:vAlign w:val="bottom"/>
            <w:hideMark/>
          </w:tcPr>
          <w:p w14:paraId="4B5959CF"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 </w:t>
            </w:r>
          </w:p>
        </w:tc>
      </w:tr>
      <w:tr w:rsidR="008058D1" w:rsidRPr="00F668B9" w14:paraId="6DDE9F92" w14:textId="77777777" w:rsidTr="00F355AF">
        <w:trPr>
          <w:gridAfter w:val="1"/>
          <w:wAfter w:w="8" w:type="dxa"/>
          <w:trHeight w:val="444"/>
        </w:trPr>
        <w:tc>
          <w:tcPr>
            <w:tcW w:w="468" w:type="dxa"/>
            <w:tcBorders>
              <w:top w:val="nil"/>
              <w:left w:val="single" w:sz="8" w:space="0" w:color="auto"/>
              <w:bottom w:val="single" w:sz="4" w:space="0" w:color="auto"/>
              <w:right w:val="single" w:sz="4" w:space="0" w:color="auto"/>
            </w:tcBorders>
            <w:shd w:val="clear" w:color="auto" w:fill="auto"/>
            <w:vAlign w:val="center"/>
            <w:hideMark/>
          </w:tcPr>
          <w:p w14:paraId="01F1AC75"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w:t>
            </w:r>
          </w:p>
        </w:tc>
        <w:tc>
          <w:tcPr>
            <w:tcW w:w="454" w:type="dxa"/>
            <w:tcBorders>
              <w:top w:val="nil"/>
              <w:left w:val="nil"/>
              <w:bottom w:val="single" w:sz="4" w:space="0" w:color="auto"/>
              <w:right w:val="single" w:sz="4" w:space="0" w:color="auto"/>
            </w:tcBorders>
            <w:shd w:val="clear" w:color="auto" w:fill="auto"/>
            <w:vAlign w:val="center"/>
            <w:hideMark/>
          </w:tcPr>
          <w:p w14:paraId="2F71C04C"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LS</w:t>
            </w:r>
          </w:p>
        </w:tc>
        <w:tc>
          <w:tcPr>
            <w:tcW w:w="827" w:type="dxa"/>
            <w:tcBorders>
              <w:top w:val="nil"/>
              <w:left w:val="nil"/>
              <w:bottom w:val="single" w:sz="4" w:space="0" w:color="auto"/>
              <w:right w:val="single" w:sz="4" w:space="0" w:color="auto"/>
            </w:tcBorders>
            <w:shd w:val="clear" w:color="auto" w:fill="auto"/>
            <w:vAlign w:val="center"/>
            <w:hideMark/>
          </w:tcPr>
          <w:p w14:paraId="39EAFB81" w14:textId="77777777" w:rsidR="00F668B9" w:rsidRPr="008058D1" w:rsidRDefault="00F668B9" w:rsidP="00005DEE">
            <w:pPr>
              <w:rPr>
                <w:rFonts w:cs="Times New Roman"/>
                <w:i/>
                <w:iCs/>
                <w:color w:val="000000"/>
                <w:sz w:val="18"/>
                <w:szCs w:val="18"/>
                <w:lang w:eastAsia="cs-CZ"/>
              </w:rPr>
            </w:pPr>
            <w:proofErr w:type="spellStart"/>
            <w:r w:rsidRPr="008058D1">
              <w:rPr>
                <w:rFonts w:cs="Times New Roman"/>
                <w:i/>
                <w:iCs/>
                <w:color w:val="000000"/>
                <w:sz w:val="18"/>
                <w:szCs w:val="18"/>
                <w:lang w:eastAsia="cs-CZ"/>
              </w:rPr>
              <w:t>Alnus</w:t>
            </w:r>
            <w:proofErr w:type="spellEnd"/>
            <w:r w:rsidRPr="008058D1">
              <w:rPr>
                <w:rFonts w:cs="Times New Roman"/>
                <w:i/>
                <w:iCs/>
                <w:color w:val="000000"/>
                <w:sz w:val="18"/>
                <w:szCs w:val="18"/>
                <w:lang w:eastAsia="cs-CZ"/>
              </w:rPr>
              <w:t xml:space="preserve"> </w:t>
            </w:r>
            <w:proofErr w:type="spellStart"/>
            <w:r w:rsidRPr="008058D1">
              <w:rPr>
                <w:rFonts w:cs="Times New Roman"/>
                <w:i/>
                <w:iCs/>
                <w:color w:val="000000"/>
                <w:sz w:val="18"/>
                <w:szCs w:val="18"/>
                <w:lang w:eastAsia="cs-CZ"/>
              </w:rPr>
              <w:t>glutinosa</w:t>
            </w:r>
            <w:proofErr w:type="spellEnd"/>
          </w:p>
        </w:tc>
        <w:tc>
          <w:tcPr>
            <w:tcW w:w="856" w:type="dxa"/>
            <w:tcBorders>
              <w:top w:val="nil"/>
              <w:left w:val="nil"/>
              <w:bottom w:val="single" w:sz="4" w:space="0" w:color="auto"/>
              <w:right w:val="single" w:sz="4" w:space="0" w:color="auto"/>
            </w:tcBorders>
            <w:shd w:val="clear" w:color="auto" w:fill="auto"/>
            <w:vAlign w:val="center"/>
            <w:hideMark/>
          </w:tcPr>
          <w:p w14:paraId="06BF50D2"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Olše lepkavá</w:t>
            </w:r>
          </w:p>
        </w:tc>
        <w:tc>
          <w:tcPr>
            <w:tcW w:w="313" w:type="dxa"/>
            <w:tcBorders>
              <w:top w:val="nil"/>
              <w:left w:val="nil"/>
              <w:bottom w:val="single" w:sz="4" w:space="0" w:color="auto"/>
              <w:right w:val="single" w:sz="4" w:space="0" w:color="auto"/>
            </w:tcBorders>
            <w:shd w:val="clear" w:color="auto" w:fill="auto"/>
            <w:vAlign w:val="center"/>
            <w:hideMark/>
          </w:tcPr>
          <w:p w14:paraId="748C2A4E"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352" w:type="dxa"/>
            <w:tcBorders>
              <w:top w:val="nil"/>
              <w:left w:val="nil"/>
              <w:bottom w:val="single" w:sz="4" w:space="0" w:color="auto"/>
              <w:right w:val="single" w:sz="4" w:space="0" w:color="auto"/>
            </w:tcBorders>
            <w:shd w:val="clear" w:color="auto" w:fill="auto"/>
            <w:vAlign w:val="center"/>
            <w:hideMark/>
          </w:tcPr>
          <w:p w14:paraId="403FDE02"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w:t>
            </w:r>
          </w:p>
        </w:tc>
        <w:tc>
          <w:tcPr>
            <w:tcW w:w="413" w:type="dxa"/>
            <w:tcBorders>
              <w:top w:val="nil"/>
              <w:left w:val="nil"/>
              <w:bottom w:val="single" w:sz="4" w:space="0" w:color="auto"/>
              <w:right w:val="single" w:sz="4" w:space="0" w:color="auto"/>
            </w:tcBorders>
            <w:shd w:val="clear" w:color="auto" w:fill="auto"/>
            <w:vAlign w:val="center"/>
            <w:hideMark/>
          </w:tcPr>
          <w:p w14:paraId="6D34CD50"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w:t>
            </w:r>
          </w:p>
        </w:tc>
        <w:tc>
          <w:tcPr>
            <w:tcW w:w="625" w:type="dxa"/>
            <w:tcBorders>
              <w:top w:val="nil"/>
              <w:left w:val="nil"/>
              <w:bottom w:val="single" w:sz="4" w:space="0" w:color="auto"/>
              <w:right w:val="single" w:sz="4" w:space="0" w:color="auto"/>
            </w:tcBorders>
            <w:shd w:val="clear" w:color="auto" w:fill="auto"/>
            <w:vAlign w:val="bottom"/>
            <w:hideMark/>
          </w:tcPr>
          <w:p w14:paraId="1DB5670F"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20-25</w:t>
            </w:r>
          </w:p>
        </w:tc>
        <w:tc>
          <w:tcPr>
            <w:tcW w:w="735" w:type="dxa"/>
            <w:tcBorders>
              <w:top w:val="nil"/>
              <w:left w:val="nil"/>
              <w:bottom w:val="single" w:sz="4" w:space="0" w:color="auto"/>
              <w:right w:val="single" w:sz="4" w:space="0" w:color="auto"/>
            </w:tcBorders>
            <w:shd w:val="clear" w:color="auto" w:fill="auto"/>
            <w:vAlign w:val="bottom"/>
            <w:hideMark/>
          </w:tcPr>
          <w:p w14:paraId="533F5AA1"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33</w:t>
            </w:r>
          </w:p>
        </w:tc>
        <w:tc>
          <w:tcPr>
            <w:tcW w:w="655" w:type="dxa"/>
            <w:tcBorders>
              <w:top w:val="nil"/>
              <w:left w:val="nil"/>
              <w:bottom w:val="single" w:sz="4" w:space="0" w:color="auto"/>
              <w:right w:val="single" w:sz="4" w:space="0" w:color="auto"/>
            </w:tcBorders>
            <w:shd w:val="clear" w:color="auto" w:fill="auto"/>
            <w:vAlign w:val="bottom"/>
            <w:hideMark/>
          </w:tcPr>
          <w:p w14:paraId="4084A476"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105</w:t>
            </w:r>
          </w:p>
        </w:tc>
        <w:tc>
          <w:tcPr>
            <w:tcW w:w="735" w:type="dxa"/>
            <w:tcBorders>
              <w:top w:val="nil"/>
              <w:left w:val="nil"/>
              <w:bottom w:val="single" w:sz="4" w:space="0" w:color="auto"/>
              <w:right w:val="single" w:sz="4" w:space="0" w:color="auto"/>
            </w:tcBorders>
            <w:shd w:val="clear" w:color="auto" w:fill="auto"/>
            <w:vAlign w:val="bottom"/>
            <w:hideMark/>
          </w:tcPr>
          <w:p w14:paraId="3BA611C4"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8-9</w:t>
            </w:r>
          </w:p>
        </w:tc>
        <w:tc>
          <w:tcPr>
            <w:tcW w:w="453" w:type="dxa"/>
            <w:tcBorders>
              <w:top w:val="nil"/>
              <w:left w:val="nil"/>
              <w:bottom w:val="single" w:sz="4" w:space="0" w:color="auto"/>
              <w:right w:val="single" w:sz="4" w:space="0" w:color="auto"/>
            </w:tcBorders>
            <w:shd w:val="clear" w:color="auto" w:fill="auto"/>
            <w:vAlign w:val="bottom"/>
            <w:hideMark/>
          </w:tcPr>
          <w:p w14:paraId="6D04704E"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4</w:t>
            </w:r>
          </w:p>
        </w:tc>
        <w:tc>
          <w:tcPr>
            <w:tcW w:w="383" w:type="dxa"/>
            <w:tcBorders>
              <w:top w:val="nil"/>
              <w:left w:val="nil"/>
              <w:bottom w:val="single" w:sz="4" w:space="0" w:color="auto"/>
              <w:right w:val="single" w:sz="4" w:space="0" w:color="auto"/>
            </w:tcBorders>
            <w:shd w:val="clear" w:color="auto" w:fill="auto"/>
            <w:vAlign w:val="bottom"/>
            <w:hideMark/>
          </w:tcPr>
          <w:p w14:paraId="5E5553F3"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w:t>
            </w:r>
          </w:p>
        </w:tc>
        <w:tc>
          <w:tcPr>
            <w:tcW w:w="645" w:type="dxa"/>
            <w:tcBorders>
              <w:top w:val="nil"/>
              <w:left w:val="nil"/>
              <w:bottom w:val="single" w:sz="4" w:space="0" w:color="auto"/>
              <w:right w:val="single" w:sz="4" w:space="0" w:color="auto"/>
            </w:tcBorders>
            <w:shd w:val="clear" w:color="auto" w:fill="auto"/>
            <w:vAlign w:val="bottom"/>
            <w:hideMark/>
          </w:tcPr>
          <w:p w14:paraId="0A82759C"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1000</w:t>
            </w:r>
          </w:p>
        </w:tc>
        <w:tc>
          <w:tcPr>
            <w:tcW w:w="454" w:type="dxa"/>
            <w:tcBorders>
              <w:top w:val="nil"/>
              <w:left w:val="nil"/>
              <w:bottom w:val="single" w:sz="4" w:space="0" w:color="auto"/>
              <w:right w:val="nil"/>
            </w:tcBorders>
            <w:shd w:val="clear" w:color="auto" w:fill="auto"/>
            <w:vAlign w:val="bottom"/>
            <w:hideMark/>
          </w:tcPr>
          <w:p w14:paraId="49E69D77"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Z</w:t>
            </w:r>
          </w:p>
        </w:tc>
        <w:tc>
          <w:tcPr>
            <w:tcW w:w="1348" w:type="dxa"/>
            <w:tcBorders>
              <w:top w:val="nil"/>
              <w:left w:val="single" w:sz="4" w:space="0" w:color="auto"/>
              <w:bottom w:val="single" w:sz="4" w:space="0" w:color="auto"/>
              <w:right w:val="single" w:sz="8" w:space="0" w:color="auto"/>
            </w:tcBorders>
            <w:shd w:val="clear" w:color="auto" w:fill="auto"/>
            <w:vAlign w:val="bottom"/>
            <w:hideMark/>
          </w:tcPr>
          <w:p w14:paraId="2F33B61F"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 </w:t>
            </w:r>
          </w:p>
        </w:tc>
      </w:tr>
      <w:tr w:rsidR="008058D1" w:rsidRPr="00F668B9" w14:paraId="0A675530" w14:textId="77777777" w:rsidTr="00F355AF">
        <w:trPr>
          <w:gridAfter w:val="1"/>
          <w:wAfter w:w="8" w:type="dxa"/>
          <w:trHeight w:val="459"/>
        </w:trPr>
        <w:tc>
          <w:tcPr>
            <w:tcW w:w="468" w:type="dxa"/>
            <w:tcBorders>
              <w:top w:val="nil"/>
              <w:left w:val="single" w:sz="8" w:space="0" w:color="auto"/>
              <w:bottom w:val="single" w:sz="4" w:space="0" w:color="auto"/>
              <w:right w:val="single" w:sz="4" w:space="0" w:color="auto"/>
            </w:tcBorders>
            <w:shd w:val="clear" w:color="auto" w:fill="auto"/>
            <w:vAlign w:val="center"/>
            <w:hideMark/>
          </w:tcPr>
          <w:p w14:paraId="109C9BDA"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4</w:t>
            </w:r>
          </w:p>
        </w:tc>
        <w:tc>
          <w:tcPr>
            <w:tcW w:w="454" w:type="dxa"/>
            <w:tcBorders>
              <w:top w:val="nil"/>
              <w:left w:val="nil"/>
              <w:bottom w:val="single" w:sz="4" w:space="0" w:color="auto"/>
              <w:right w:val="single" w:sz="4" w:space="0" w:color="auto"/>
            </w:tcBorders>
            <w:shd w:val="clear" w:color="auto" w:fill="auto"/>
            <w:vAlign w:val="center"/>
            <w:hideMark/>
          </w:tcPr>
          <w:p w14:paraId="6313BEC1"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LS</w:t>
            </w:r>
          </w:p>
        </w:tc>
        <w:tc>
          <w:tcPr>
            <w:tcW w:w="827" w:type="dxa"/>
            <w:tcBorders>
              <w:top w:val="nil"/>
              <w:left w:val="nil"/>
              <w:bottom w:val="single" w:sz="4" w:space="0" w:color="auto"/>
              <w:right w:val="single" w:sz="4" w:space="0" w:color="auto"/>
            </w:tcBorders>
            <w:shd w:val="clear" w:color="auto" w:fill="auto"/>
            <w:vAlign w:val="center"/>
            <w:hideMark/>
          </w:tcPr>
          <w:p w14:paraId="0789D3AC" w14:textId="77777777" w:rsidR="00F668B9" w:rsidRPr="008058D1" w:rsidRDefault="00F668B9" w:rsidP="00005DEE">
            <w:pPr>
              <w:rPr>
                <w:rFonts w:cs="Times New Roman"/>
                <w:i/>
                <w:iCs/>
                <w:color w:val="000000"/>
                <w:sz w:val="18"/>
                <w:szCs w:val="18"/>
                <w:lang w:eastAsia="cs-CZ"/>
              </w:rPr>
            </w:pPr>
            <w:r w:rsidRPr="008058D1">
              <w:rPr>
                <w:rFonts w:cs="Times New Roman"/>
                <w:i/>
                <w:iCs/>
                <w:color w:val="000000"/>
                <w:sz w:val="18"/>
                <w:szCs w:val="18"/>
                <w:lang w:eastAsia="cs-CZ"/>
              </w:rPr>
              <w:t xml:space="preserve">Malus </w:t>
            </w:r>
            <w:proofErr w:type="spellStart"/>
            <w:r w:rsidRPr="008058D1">
              <w:rPr>
                <w:rFonts w:cs="Times New Roman"/>
                <w:i/>
                <w:iCs/>
                <w:color w:val="000000"/>
                <w:sz w:val="18"/>
                <w:szCs w:val="18"/>
                <w:lang w:eastAsia="cs-CZ"/>
              </w:rPr>
              <w:t>sp</w:t>
            </w:r>
            <w:proofErr w:type="spellEnd"/>
            <w:r w:rsidRPr="008058D1">
              <w:rPr>
                <w:rFonts w:cs="Times New Roman"/>
                <w:i/>
                <w:iCs/>
                <w:color w:val="000000"/>
                <w:sz w:val="18"/>
                <w:szCs w:val="18"/>
                <w:lang w:eastAsia="cs-CZ"/>
              </w:rPr>
              <w:t xml:space="preserve">. </w:t>
            </w:r>
          </w:p>
        </w:tc>
        <w:tc>
          <w:tcPr>
            <w:tcW w:w="856" w:type="dxa"/>
            <w:tcBorders>
              <w:top w:val="nil"/>
              <w:left w:val="nil"/>
              <w:bottom w:val="single" w:sz="4" w:space="0" w:color="auto"/>
              <w:right w:val="single" w:sz="4" w:space="0" w:color="auto"/>
            </w:tcBorders>
            <w:shd w:val="clear" w:color="auto" w:fill="auto"/>
            <w:vAlign w:val="center"/>
            <w:hideMark/>
          </w:tcPr>
          <w:p w14:paraId="4D8A33FE"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 xml:space="preserve">Jabloň </w:t>
            </w:r>
            <w:proofErr w:type="spellStart"/>
            <w:r w:rsidRPr="008058D1">
              <w:rPr>
                <w:rFonts w:cs="Times New Roman"/>
                <w:color w:val="000000"/>
                <w:sz w:val="18"/>
                <w:szCs w:val="18"/>
                <w:lang w:eastAsia="cs-CZ"/>
              </w:rPr>
              <w:t>sp</w:t>
            </w:r>
            <w:proofErr w:type="spellEnd"/>
            <w:r w:rsidRPr="008058D1">
              <w:rPr>
                <w:rFonts w:cs="Times New Roman"/>
                <w:color w:val="000000"/>
                <w:sz w:val="18"/>
                <w:szCs w:val="18"/>
                <w:lang w:eastAsia="cs-CZ"/>
              </w:rPr>
              <w:t>.</w:t>
            </w:r>
          </w:p>
        </w:tc>
        <w:tc>
          <w:tcPr>
            <w:tcW w:w="313" w:type="dxa"/>
            <w:tcBorders>
              <w:top w:val="nil"/>
              <w:left w:val="nil"/>
              <w:bottom w:val="single" w:sz="4" w:space="0" w:color="auto"/>
              <w:right w:val="single" w:sz="4" w:space="0" w:color="auto"/>
            </w:tcBorders>
            <w:shd w:val="clear" w:color="auto" w:fill="auto"/>
            <w:vAlign w:val="center"/>
            <w:hideMark/>
          </w:tcPr>
          <w:p w14:paraId="49F96E31"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352" w:type="dxa"/>
            <w:tcBorders>
              <w:top w:val="nil"/>
              <w:left w:val="nil"/>
              <w:bottom w:val="single" w:sz="4" w:space="0" w:color="auto"/>
              <w:right w:val="single" w:sz="4" w:space="0" w:color="auto"/>
            </w:tcBorders>
            <w:shd w:val="clear" w:color="auto" w:fill="auto"/>
            <w:vAlign w:val="center"/>
            <w:hideMark/>
          </w:tcPr>
          <w:p w14:paraId="01051C41"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w:t>
            </w:r>
          </w:p>
        </w:tc>
        <w:tc>
          <w:tcPr>
            <w:tcW w:w="413" w:type="dxa"/>
            <w:tcBorders>
              <w:top w:val="nil"/>
              <w:left w:val="nil"/>
              <w:bottom w:val="single" w:sz="4" w:space="0" w:color="auto"/>
              <w:right w:val="single" w:sz="4" w:space="0" w:color="auto"/>
            </w:tcBorders>
            <w:shd w:val="clear" w:color="auto" w:fill="auto"/>
            <w:vAlign w:val="center"/>
            <w:hideMark/>
          </w:tcPr>
          <w:p w14:paraId="3C19A3E8"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625" w:type="dxa"/>
            <w:tcBorders>
              <w:top w:val="nil"/>
              <w:left w:val="nil"/>
              <w:bottom w:val="single" w:sz="4" w:space="0" w:color="auto"/>
              <w:right w:val="single" w:sz="4" w:space="0" w:color="auto"/>
            </w:tcBorders>
            <w:shd w:val="clear" w:color="auto" w:fill="auto"/>
            <w:vAlign w:val="bottom"/>
            <w:hideMark/>
          </w:tcPr>
          <w:p w14:paraId="3EB1E143"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5</w:t>
            </w:r>
          </w:p>
        </w:tc>
        <w:tc>
          <w:tcPr>
            <w:tcW w:w="735" w:type="dxa"/>
            <w:tcBorders>
              <w:top w:val="nil"/>
              <w:left w:val="nil"/>
              <w:bottom w:val="single" w:sz="4" w:space="0" w:color="auto"/>
              <w:right w:val="single" w:sz="4" w:space="0" w:color="auto"/>
            </w:tcBorders>
            <w:shd w:val="clear" w:color="auto" w:fill="auto"/>
            <w:vAlign w:val="bottom"/>
            <w:hideMark/>
          </w:tcPr>
          <w:p w14:paraId="491B8E72"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20</w:t>
            </w:r>
          </w:p>
        </w:tc>
        <w:tc>
          <w:tcPr>
            <w:tcW w:w="655" w:type="dxa"/>
            <w:tcBorders>
              <w:top w:val="nil"/>
              <w:left w:val="nil"/>
              <w:bottom w:val="single" w:sz="4" w:space="0" w:color="auto"/>
              <w:right w:val="single" w:sz="4" w:space="0" w:color="auto"/>
            </w:tcBorders>
            <w:shd w:val="clear" w:color="auto" w:fill="auto"/>
            <w:vAlign w:val="bottom"/>
            <w:hideMark/>
          </w:tcPr>
          <w:p w14:paraId="413493B7"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65</w:t>
            </w:r>
          </w:p>
        </w:tc>
        <w:tc>
          <w:tcPr>
            <w:tcW w:w="735" w:type="dxa"/>
            <w:tcBorders>
              <w:top w:val="nil"/>
              <w:left w:val="nil"/>
              <w:bottom w:val="single" w:sz="4" w:space="0" w:color="auto"/>
              <w:right w:val="single" w:sz="4" w:space="0" w:color="auto"/>
            </w:tcBorders>
            <w:shd w:val="clear" w:color="auto" w:fill="auto"/>
            <w:vAlign w:val="bottom"/>
            <w:hideMark/>
          </w:tcPr>
          <w:p w14:paraId="1913A754"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4</w:t>
            </w:r>
          </w:p>
        </w:tc>
        <w:tc>
          <w:tcPr>
            <w:tcW w:w="453" w:type="dxa"/>
            <w:tcBorders>
              <w:top w:val="nil"/>
              <w:left w:val="nil"/>
              <w:bottom w:val="single" w:sz="4" w:space="0" w:color="auto"/>
              <w:right w:val="single" w:sz="4" w:space="0" w:color="auto"/>
            </w:tcBorders>
            <w:shd w:val="clear" w:color="auto" w:fill="auto"/>
            <w:vAlign w:val="bottom"/>
            <w:hideMark/>
          </w:tcPr>
          <w:p w14:paraId="2206FECF"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2-3</w:t>
            </w:r>
          </w:p>
        </w:tc>
        <w:tc>
          <w:tcPr>
            <w:tcW w:w="383" w:type="dxa"/>
            <w:tcBorders>
              <w:top w:val="nil"/>
              <w:left w:val="nil"/>
              <w:bottom w:val="single" w:sz="4" w:space="0" w:color="auto"/>
              <w:right w:val="single" w:sz="4" w:space="0" w:color="auto"/>
            </w:tcBorders>
            <w:shd w:val="clear" w:color="auto" w:fill="auto"/>
            <w:vAlign w:val="bottom"/>
            <w:hideMark/>
          </w:tcPr>
          <w:p w14:paraId="016A1502"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w:t>
            </w:r>
          </w:p>
        </w:tc>
        <w:tc>
          <w:tcPr>
            <w:tcW w:w="645" w:type="dxa"/>
            <w:tcBorders>
              <w:top w:val="nil"/>
              <w:left w:val="nil"/>
              <w:bottom w:val="single" w:sz="4" w:space="0" w:color="auto"/>
              <w:right w:val="single" w:sz="4" w:space="0" w:color="auto"/>
            </w:tcBorders>
            <w:shd w:val="clear" w:color="auto" w:fill="auto"/>
            <w:vAlign w:val="bottom"/>
            <w:hideMark/>
          </w:tcPr>
          <w:p w14:paraId="5DB49DFB"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1000/1</w:t>
            </w:r>
          </w:p>
        </w:tc>
        <w:tc>
          <w:tcPr>
            <w:tcW w:w="454" w:type="dxa"/>
            <w:tcBorders>
              <w:top w:val="nil"/>
              <w:left w:val="nil"/>
              <w:bottom w:val="single" w:sz="4" w:space="0" w:color="auto"/>
              <w:right w:val="nil"/>
            </w:tcBorders>
            <w:shd w:val="clear" w:color="auto" w:fill="auto"/>
            <w:vAlign w:val="bottom"/>
            <w:hideMark/>
          </w:tcPr>
          <w:p w14:paraId="751D7F1F"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K</w:t>
            </w:r>
          </w:p>
        </w:tc>
        <w:tc>
          <w:tcPr>
            <w:tcW w:w="1348" w:type="dxa"/>
            <w:tcBorders>
              <w:top w:val="nil"/>
              <w:left w:val="single" w:sz="4" w:space="0" w:color="auto"/>
              <w:bottom w:val="single" w:sz="4" w:space="0" w:color="auto"/>
              <w:right w:val="single" w:sz="8" w:space="0" w:color="auto"/>
            </w:tcBorders>
            <w:shd w:val="clear" w:color="auto" w:fill="auto"/>
            <w:vAlign w:val="bottom"/>
            <w:hideMark/>
          </w:tcPr>
          <w:p w14:paraId="07A2C4DF"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 </w:t>
            </w:r>
          </w:p>
        </w:tc>
      </w:tr>
      <w:tr w:rsidR="008058D1" w:rsidRPr="00F668B9" w14:paraId="09359BE4" w14:textId="77777777" w:rsidTr="00F355AF">
        <w:trPr>
          <w:gridAfter w:val="1"/>
          <w:wAfter w:w="8" w:type="dxa"/>
          <w:trHeight w:val="459"/>
        </w:trPr>
        <w:tc>
          <w:tcPr>
            <w:tcW w:w="468" w:type="dxa"/>
            <w:tcBorders>
              <w:top w:val="nil"/>
              <w:left w:val="single" w:sz="8" w:space="0" w:color="auto"/>
              <w:bottom w:val="single" w:sz="4" w:space="0" w:color="auto"/>
              <w:right w:val="single" w:sz="4" w:space="0" w:color="auto"/>
            </w:tcBorders>
            <w:shd w:val="clear" w:color="auto" w:fill="auto"/>
            <w:vAlign w:val="center"/>
            <w:hideMark/>
          </w:tcPr>
          <w:p w14:paraId="393BD26D"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5</w:t>
            </w:r>
          </w:p>
        </w:tc>
        <w:tc>
          <w:tcPr>
            <w:tcW w:w="454" w:type="dxa"/>
            <w:tcBorders>
              <w:top w:val="nil"/>
              <w:left w:val="nil"/>
              <w:bottom w:val="single" w:sz="4" w:space="0" w:color="auto"/>
              <w:right w:val="single" w:sz="4" w:space="0" w:color="auto"/>
            </w:tcBorders>
            <w:shd w:val="clear" w:color="auto" w:fill="auto"/>
            <w:vAlign w:val="center"/>
            <w:hideMark/>
          </w:tcPr>
          <w:p w14:paraId="47047E15"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LS</w:t>
            </w:r>
          </w:p>
        </w:tc>
        <w:tc>
          <w:tcPr>
            <w:tcW w:w="827" w:type="dxa"/>
            <w:tcBorders>
              <w:top w:val="nil"/>
              <w:left w:val="nil"/>
              <w:bottom w:val="single" w:sz="4" w:space="0" w:color="auto"/>
              <w:right w:val="single" w:sz="4" w:space="0" w:color="auto"/>
            </w:tcBorders>
            <w:shd w:val="clear" w:color="auto" w:fill="auto"/>
            <w:vAlign w:val="center"/>
            <w:hideMark/>
          </w:tcPr>
          <w:p w14:paraId="1265C758" w14:textId="77777777" w:rsidR="00F668B9" w:rsidRPr="008058D1" w:rsidRDefault="00F668B9" w:rsidP="00005DEE">
            <w:pPr>
              <w:rPr>
                <w:rFonts w:cs="Times New Roman"/>
                <w:i/>
                <w:iCs/>
                <w:color w:val="000000"/>
                <w:sz w:val="18"/>
                <w:szCs w:val="18"/>
                <w:lang w:eastAsia="cs-CZ"/>
              </w:rPr>
            </w:pPr>
            <w:r w:rsidRPr="008058D1">
              <w:rPr>
                <w:rFonts w:cs="Times New Roman"/>
                <w:i/>
                <w:iCs/>
                <w:color w:val="000000"/>
                <w:sz w:val="18"/>
                <w:szCs w:val="18"/>
                <w:lang w:eastAsia="cs-CZ"/>
              </w:rPr>
              <w:t xml:space="preserve">Malus </w:t>
            </w:r>
            <w:proofErr w:type="spellStart"/>
            <w:r w:rsidRPr="008058D1">
              <w:rPr>
                <w:rFonts w:cs="Times New Roman"/>
                <w:i/>
                <w:iCs/>
                <w:color w:val="000000"/>
                <w:sz w:val="18"/>
                <w:szCs w:val="18"/>
                <w:lang w:eastAsia="cs-CZ"/>
              </w:rPr>
              <w:t>sp</w:t>
            </w:r>
            <w:proofErr w:type="spellEnd"/>
            <w:r w:rsidRPr="008058D1">
              <w:rPr>
                <w:rFonts w:cs="Times New Roman"/>
                <w:i/>
                <w:iCs/>
                <w:color w:val="000000"/>
                <w:sz w:val="18"/>
                <w:szCs w:val="18"/>
                <w:lang w:eastAsia="cs-CZ"/>
              </w:rPr>
              <w:t xml:space="preserve">. </w:t>
            </w:r>
          </w:p>
        </w:tc>
        <w:tc>
          <w:tcPr>
            <w:tcW w:w="856" w:type="dxa"/>
            <w:tcBorders>
              <w:top w:val="nil"/>
              <w:left w:val="nil"/>
              <w:bottom w:val="single" w:sz="4" w:space="0" w:color="auto"/>
              <w:right w:val="single" w:sz="4" w:space="0" w:color="auto"/>
            </w:tcBorders>
            <w:shd w:val="clear" w:color="auto" w:fill="auto"/>
            <w:vAlign w:val="center"/>
            <w:hideMark/>
          </w:tcPr>
          <w:p w14:paraId="659D3B08"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 xml:space="preserve">Jabloň </w:t>
            </w:r>
            <w:proofErr w:type="spellStart"/>
            <w:r w:rsidRPr="008058D1">
              <w:rPr>
                <w:rFonts w:cs="Times New Roman"/>
                <w:color w:val="000000"/>
                <w:sz w:val="18"/>
                <w:szCs w:val="18"/>
                <w:lang w:eastAsia="cs-CZ"/>
              </w:rPr>
              <w:t>sp</w:t>
            </w:r>
            <w:proofErr w:type="spellEnd"/>
            <w:r w:rsidRPr="008058D1">
              <w:rPr>
                <w:rFonts w:cs="Times New Roman"/>
                <w:color w:val="000000"/>
                <w:sz w:val="18"/>
                <w:szCs w:val="18"/>
                <w:lang w:eastAsia="cs-CZ"/>
              </w:rPr>
              <w:t>.</w:t>
            </w:r>
          </w:p>
        </w:tc>
        <w:tc>
          <w:tcPr>
            <w:tcW w:w="313" w:type="dxa"/>
            <w:tcBorders>
              <w:top w:val="nil"/>
              <w:left w:val="nil"/>
              <w:bottom w:val="single" w:sz="4" w:space="0" w:color="auto"/>
              <w:right w:val="single" w:sz="4" w:space="0" w:color="auto"/>
            </w:tcBorders>
            <w:shd w:val="clear" w:color="auto" w:fill="auto"/>
            <w:vAlign w:val="center"/>
            <w:hideMark/>
          </w:tcPr>
          <w:p w14:paraId="5BEE875C"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352" w:type="dxa"/>
            <w:tcBorders>
              <w:top w:val="nil"/>
              <w:left w:val="nil"/>
              <w:bottom w:val="single" w:sz="4" w:space="0" w:color="auto"/>
              <w:right w:val="single" w:sz="4" w:space="0" w:color="auto"/>
            </w:tcBorders>
            <w:shd w:val="clear" w:color="auto" w:fill="auto"/>
            <w:vAlign w:val="center"/>
            <w:hideMark/>
          </w:tcPr>
          <w:p w14:paraId="68CBAC03"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w:t>
            </w:r>
          </w:p>
        </w:tc>
        <w:tc>
          <w:tcPr>
            <w:tcW w:w="413" w:type="dxa"/>
            <w:tcBorders>
              <w:top w:val="nil"/>
              <w:left w:val="nil"/>
              <w:bottom w:val="single" w:sz="4" w:space="0" w:color="auto"/>
              <w:right w:val="single" w:sz="4" w:space="0" w:color="auto"/>
            </w:tcBorders>
            <w:shd w:val="clear" w:color="auto" w:fill="auto"/>
            <w:vAlign w:val="center"/>
            <w:hideMark/>
          </w:tcPr>
          <w:p w14:paraId="6892D5E4"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625" w:type="dxa"/>
            <w:tcBorders>
              <w:top w:val="nil"/>
              <w:left w:val="nil"/>
              <w:bottom w:val="single" w:sz="4" w:space="0" w:color="auto"/>
              <w:right w:val="single" w:sz="4" w:space="0" w:color="auto"/>
            </w:tcBorders>
            <w:shd w:val="clear" w:color="auto" w:fill="auto"/>
            <w:vAlign w:val="bottom"/>
            <w:hideMark/>
          </w:tcPr>
          <w:p w14:paraId="64246DC2"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w:t>
            </w:r>
          </w:p>
        </w:tc>
        <w:tc>
          <w:tcPr>
            <w:tcW w:w="735" w:type="dxa"/>
            <w:tcBorders>
              <w:top w:val="nil"/>
              <w:left w:val="nil"/>
              <w:bottom w:val="single" w:sz="4" w:space="0" w:color="auto"/>
              <w:right w:val="single" w:sz="4" w:space="0" w:color="auto"/>
            </w:tcBorders>
            <w:shd w:val="clear" w:color="auto" w:fill="auto"/>
            <w:vAlign w:val="bottom"/>
            <w:hideMark/>
          </w:tcPr>
          <w:p w14:paraId="649394D3"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w:t>
            </w:r>
          </w:p>
        </w:tc>
        <w:tc>
          <w:tcPr>
            <w:tcW w:w="655" w:type="dxa"/>
            <w:tcBorders>
              <w:top w:val="nil"/>
              <w:left w:val="nil"/>
              <w:bottom w:val="single" w:sz="4" w:space="0" w:color="auto"/>
              <w:right w:val="single" w:sz="4" w:space="0" w:color="auto"/>
            </w:tcBorders>
            <w:shd w:val="clear" w:color="auto" w:fill="auto"/>
            <w:vAlign w:val="bottom"/>
            <w:hideMark/>
          </w:tcPr>
          <w:p w14:paraId="0CC14B55"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33</w:t>
            </w:r>
          </w:p>
        </w:tc>
        <w:tc>
          <w:tcPr>
            <w:tcW w:w="735" w:type="dxa"/>
            <w:tcBorders>
              <w:top w:val="nil"/>
              <w:left w:val="nil"/>
              <w:bottom w:val="single" w:sz="4" w:space="0" w:color="auto"/>
              <w:right w:val="single" w:sz="4" w:space="0" w:color="auto"/>
            </w:tcBorders>
            <w:shd w:val="clear" w:color="auto" w:fill="auto"/>
            <w:vAlign w:val="bottom"/>
            <w:hideMark/>
          </w:tcPr>
          <w:p w14:paraId="6E73A5D6"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w:t>
            </w:r>
          </w:p>
        </w:tc>
        <w:tc>
          <w:tcPr>
            <w:tcW w:w="453" w:type="dxa"/>
            <w:tcBorders>
              <w:top w:val="nil"/>
              <w:left w:val="nil"/>
              <w:bottom w:val="single" w:sz="4" w:space="0" w:color="auto"/>
              <w:right w:val="single" w:sz="4" w:space="0" w:color="auto"/>
            </w:tcBorders>
            <w:shd w:val="clear" w:color="auto" w:fill="auto"/>
            <w:vAlign w:val="bottom"/>
            <w:hideMark/>
          </w:tcPr>
          <w:p w14:paraId="65ADF827"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2-3</w:t>
            </w:r>
          </w:p>
        </w:tc>
        <w:tc>
          <w:tcPr>
            <w:tcW w:w="383" w:type="dxa"/>
            <w:tcBorders>
              <w:top w:val="nil"/>
              <w:left w:val="nil"/>
              <w:bottom w:val="single" w:sz="4" w:space="0" w:color="auto"/>
              <w:right w:val="single" w:sz="4" w:space="0" w:color="auto"/>
            </w:tcBorders>
            <w:shd w:val="clear" w:color="auto" w:fill="auto"/>
            <w:vAlign w:val="bottom"/>
            <w:hideMark/>
          </w:tcPr>
          <w:p w14:paraId="5E15E248"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3-4</w:t>
            </w:r>
          </w:p>
        </w:tc>
        <w:tc>
          <w:tcPr>
            <w:tcW w:w="645" w:type="dxa"/>
            <w:tcBorders>
              <w:top w:val="nil"/>
              <w:left w:val="nil"/>
              <w:bottom w:val="single" w:sz="4" w:space="0" w:color="auto"/>
              <w:right w:val="single" w:sz="4" w:space="0" w:color="auto"/>
            </w:tcBorders>
            <w:shd w:val="clear" w:color="auto" w:fill="auto"/>
            <w:vAlign w:val="bottom"/>
            <w:hideMark/>
          </w:tcPr>
          <w:p w14:paraId="0896D680"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1000/1</w:t>
            </w:r>
          </w:p>
        </w:tc>
        <w:tc>
          <w:tcPr>
            <w:tcW w:w="454" w:type="dxa"/>
            <w:tcBorders>
              <w:top w:val="nil"/>
              <w:left w:val="nil"/>
              <w:bottom w:val="single" w:sz="4" w:space="0" w:color="auto"/>
              <w:right w:val="nil"/>
            </w:tcBorders>
            <w:shd w:val="clear" w:color="auto" w:fill="auto"/>
            <w:vAlign w:val="bottom"/>
            <w:hideMark/>
          </w:tcPr>
          <w:p w14:paraId="1DAFA705"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K</w:t>
            </w:r>
          </w:p>
        </w:tc>
        <w:tc>
          <w:tcPr>
            <w:tcW w:w="1348" w:type="dxa"/>
            <w:tcBorders>
              <w:top w:val="nil"/>
              <w:left w:val="single" w:sz="4" w:space="0" w:color="auto"/>
              <w:bottom w:val="single" w:sz="4" w:space="0" w:color="auto"/>
              <w:right w:val="single" w:sz="8" w:space="0" w:color="auto"/>
            </w:tcBorders>
            <w:shd w:val="clear" w:color="auto" w:fill="auto"/>
            <w:vAlign w:val="bottom"/>
            <w:hideMark/>
          </w:tcPr>
          <w:p w14:paraId="76A73F55"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 </w:t>
            </w:r>
          </w:p>
        </w:tc>
      </w:tr>
      <w:tr w:rsidR="008058D1" w:rsidRPr="00F668B9" w14:paraId="6B03B81B" w14:textId="77777777" w:rsidTr="00F355AF">
        <w:trPr>
          <w:gridAfter w:val="1"/>
          <w:wAfter w:w="8" w:type="dxa"/>
          <w:trHeight w:val="503"/>
        </w:trPr>
        <w:tc>
          <w:tcPr>
            <w:tcW w:w="468" w:type="dxa"/>
            <w:tcBorders>
              <w:top w:val="nil"/>
              <w:left w:val="single" w:sz="8" w:space="0" w:color="auto"/>
              <w:bottom w:val="single" w:sz="4" w:space="0" w:color="auto"/>
              <w:right w:val="single" w:sz="4" w:space="0" w:color="auto"/>
            </w:tcBorders>
            <w:shd w:val="clear" w:color="auto" w:fill="auto"/>
            <w:vAlign w:val="center"/>
            <w:hideMark/>
          </w:tcPr>
          <w:p w14:paraId="68AA1E9E"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6</w:t>
            </w:r>
          </w:p>
        </w:tc>
        <w:tc>
          <w:tcPr>
            <w:tcW w:w="454" w:type="dxa"/>
            <w:tcBorders>
              <w:top w:val="nil"/>
              <w:left w:val="nil"/>
              <w:bottom w:val="single" w:sz="4" w:space="0" w:color="auto"/>
              <w:right w:val="single" w:sz="4" w:space="0" w:color="auto"/>
            </w:tcBorders>
            <w:shd w:val="clear" w:color="auto" w:fill="auto"/>
            <w:vAlign w:val="center"/>
            <w:hideMark/>
          </w:tcPr>
          <w:p w14:paraId="6165745B"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LS</w:t>
            </w:r>
          </w:p>
        </w:tc>
        <w:tc>
          <w:tcPr>
            <w:tcW w:w="827" w:type="dxa"/>
            <w:tcBorders>
              <w:top w:val="nil"/>
              <w:left w:val="nil"/>
              <w:bottom w:val="single" w:sz="4" w:space="0" w:color="auto"/>
              <w:right w:val="single" w:sz="4" w:space="0" w:color="auto"/>
            </w:tcBorders>
            <w:shd w:val="clear" w:color="auto" w:fill="auto"/>
            <w:vAlign w:val="center"/>
            <w:hideMark/>
          </w:tcPr>
          <w:p w14:paraId="0C2DA28D" w14:textId="77777777" w:rsidR="00F668B9" w:rsidRPr="008058D1" w:rsidRDefault="00F668B9" w:rsidP="00005DEE">
            <w:pPr>
              <w:rPr>
                <w:rFonts w:cs="Times New Roman"/>
                <w:i/>
                <w:iCs/>
                <w:color w:val="000000"/>
                <w:sz w:val="18"/>
                <w:szCs w:val="18"/>
                <w:lang w:eastAsia="cs-CZ"/>
              </w:rPr>
            </w:pPr>
            <w:proofErr w:type="spellStart"/>
            <w:r w:rsidRPr="008058D1">
              <w:rPr>
                <w:rFonts w:cs="Times New Roman"/>
                <w:i/>
                <w:iCs/>
                <w:color w:val="000000"/>
                <w:sz w:val="18"/>
                <w:szCs w:val="18"/>
                <w:lang w:eastAsia="cs-CZ"/>
              </w:rPr>
              <w:t>Juglans</w:t>
            </w:r>
            <w:proofErr w:type="spellEnd"/>
            <w:r w:rsidRPr="008058D1">
              <w:rPr>
                <w:rFonts w:cs="Times New Roman"/>
                <w:i/>
                <w:iCs/>
                <w:color w:val="000000"/>
                <w:sz w:val="18"/>
                <w:szCs w:val="18"/>
                <w:lang w:eastAsia="cs-CZ"/>
              </w:rPr>
              <w:t xml:space="preserve"> </w:t>
            </w:r>
            <w:proofErr w:type="spellStart"/>
            <w:r w:rsidRPr="008058D1">
              <w:rPr>
                <w:rFonts w:cs="Times New Roman"/>
                <w:i/>
                <w:iCs/>
                <w:color w:val="000000"/>
                <w:sz w:val="18"/>
                <w:szCs w:val="18"/>
                <w:lang w:eastAsia="cs-CZ"/>
              </w:rPr>
              <w:t>regia</w:t>
            </w:r>
            <w:proofErr w:type="spellEnd"/>
          </w:p>
        </w:tc>
        <w:tc>
          <w:tcPr>
            <w:tcW w:w="856" w:type="dxa"/>
            <w:tcBorders>
              <w:top w:val="nil"/>
              <w:left w:val="nil"/>
              <w:bottom w:val="single" w:sz="4" w:space="0" w:color="auto"/>
              <w:right w:val="single" w:sz="4" w:space="0" w:color="auto"/>
            </w:tcBorders>
            <w:shd w:val="clear" w:color="auto" w:fill="auto"/>
            <w:vAlign w:val="center"/>
            <w:hideMark/>
          </w:tcPr>
          <w:p w14:paraId="4DC1A661" w14:textId="77777777" w:rsidR="00F668B9" w:rsidRPr="008058D1" w:rsidRDefault="00F668B9" w:rsidP="00005DEE">
            <w:pPr>
              <w:rPr>
                <w:rFonts w:cs="Times New Roman"/>
                <w:color w:val="000000"/>
                <w:sz w:val="18"/>
                <w:szCs w:val="18"/>
                <w:lang w:eastAsia="cs-CZ"/>
              </w:rPr>
            </w:pPr>
            <w:bookmarkStart w:id="0" w:name="OLE_LINK1"/>
            <w:r w:rsidRPr="008058D1">
              <w:rPr>
                <w:rFonts w:cs="Times New Roman"/>
                <w:color w:val="000000"/>
                <w:sz w:val="18"/>
                <w:szCs w:val="18"/>
                <w:lang w:eastAsia="cs-CZ"/>
              </w:rPr>
              <w:t>Ořešák královský</w:t>
            </w:r>
            <w:bookmarkEnd w:id="0"/>
          </w:p>
        </w:tc>
        <w:tc>
          <w:tcPr>
            <w:tcW w:w="313" w:type="dxa"/>
            <w:tcBorders>
              <w:top w:val="nil"/>
              <w:left w:val="nil"/>
              <w:bottom w:val="single" w:sz="4" w:space="0" w:color="auto"/>
              <w:right w:val="single" w:sz="4" w:space="0" w:color="auto"/>
            </w:tcBorders>
            <w:shd w:val="clear" w:color="auto" w:fill="auto"/>
            <w:vAlign w:val="center"/>
            <w:hideMark/>
          </w:tcPr>
          <w:p w14:paraId="1918C90F"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w:t>
            </w:r>
          </w:p>
        </w:tc>
        <w:tc>
          <w:tcPr>
            <w:tcW w:w="352" w:type="dxa"/>
            <w:tcBorders>
              <w:top w:val="nil"/>
              <w:left w:val="nil"/>
              <w:bottom w:val="single" w:sz="4" w:space="0" w:color="auto"/>
              <w:right w:val="single" w:sz="4" w:space="0" w:color="auto"/>
            </w:tcBorders>
            <w:shd w:val="clear" w:color="auto" w:fill="auto"/>
            <w:vAlign w:val="center"/>
            <w:hideMark/>
          </w:tcPr>
          <w:p w14:paraId="66E5F48D"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w:t>
            </w:r>
          </w:p>
        </w:tc>
        <w:tc>
          <w:tcPr>
            <w:tcW w:w="413" w:type="dxa"/>
            <w:tcBorders>
              <w:top w:val="nil"/>
              <w:left w:val="nil"/>
              <w:bottom w:val="single" w:sz="4" w:space="0" w:color="auto"/>
              <w:right w:val="single" w:sz="4" w:space="0" w:color="auto"/>
            </w:tcBorders>
            <w:shd w:val="clear" w:color="auto" w:fill="auto"/>
            <w:vAlign w:val="center"/>
            <w:hideMark/>
          </w:tcPr>
          <w:p w14:paraId="1EE3B697"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w:t>
            </w:r>
          </w:p>
        </w:tc>
        <w:tc>
          <w:tcPr>
            <w:tcW w:w="625" w:type="dxa"/>
            <w:tcBorders>
              <w:top w:val="nil"/>
              <w:left w:val="nil"/>
              <w:bottom w:val="single" w:sz="4" w:space="0" w:color="auto"/>
              <w:right w:val="single" w:sz="4" w:space="0" w:color="auto"/>
            </w:tcBorders>
            <w:shd w:val="clear" w:color="auto" w:fill="auto"/>
            <w:vAlign w:val="bottom"/>
            <w:hideMark/>
          </w:tcPr>
          <w:p w14:paraId="20E091E1"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5</w:t>
            </w:r>
          </w:p>
        </w:tc>
        <w:tc>
          <w:tcPr>
            <w:tcW w:w="735" w:type="dxa"/>
            <w:tcBorders>
              <w:top w:val="nil"/>
              <w:left w:val="nil"/>
              <w:bottom w:val="single" w:sz="4" w:space="0" w:color="auto"/>
              <w:right w:val="single" w:sz="4" w:space="0" w:color="auto"/>
            </w:tcBorders>
            <w:shd w:val="clear" w:color="auto" w:fill="auto"/>
            <w:vAlign w:val="bottom"/>
            <w:hideMark/>
          </w:tcPr>
          <w:p w14:paraId="6249221A"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8</w:t>
            </w:r>
          </w:p>
        </w:tc>
        <w:tc>
          <w:tcPr>
            <w:tcW w:w="655" w:type="dxa"/>
            <w:tcBorders>
              <w:top w:val="nil"/>
              <w:left w:val="nil"/>
              <w:bottom w:val="single" w:sz="4" w:space="0" w:color="auto"/>
              <w:right w:val="single" w:sz="4" w:space="0" w:color="auto"/>
            </w:tcBorders>
            <w:shd w:val="clear" w:color="auto" w:fill="auto"/>
            <w:vAlign w:val="bottom"/>
            <w:hideMark/>
          </w:tcPr>
          <w:p w14:paraId="2AAE3695"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27</w:t>
            </w:r>
          </w:p>
        </w:tc>
        <w:tc>
          <w:tcPr>
            <w:tcW w:w="735" w:type="dxa"/>
            <w:tcBorders>
              <w:top w:val="nil"/>
              <w:left w:val="nil"/>
              <w:bottom w:val="single" w:sz="4" w:space="0" w:color="auto"/>
              <w:right w:val="single" w:sz="4" w:space="0" w:color="auto"/>
            </w:tcBorders>
            <w:shd w:val="clear" w:color="auto" w:fill="auto"/>
            <w:vAlign w:val="bottom"/>
            <w:hideMark/>
          </w:tcPr>
          <w:p w14:paraId="7870C49F"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5.5</w:t>
            </w:r>
          </w:p>
        </w:tc>
        <w:tc>
          <w:tcPr>
            <w:tcW w:w="453" w:type="dxa"/>
            <w:tcBorders>
              <w:top w:val="nil"/>
              <w:left w:val="nil"/>
              <w:bottom w:val="single" w:sz="4" w:space="0" w:color="auto"/>
              <w:right w:val="single" w:sz="4" w:space="0" w:color="auto"/>
            </w:tcBorders>
            <w:shd w:val="clear" w:color="auto" w:fill="auto"/>
            <w:vAlign w:val="bottom"/>
            <w:hideMark/>
          </w:tcPr>
          <w:p w14:paraId="19340771"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2-3</w:t>
            </w:r>
          </w:p>
        </w:tc>
        <w:tc>
          <w:tcPr>
            <w:tcW w:w="383" w:type="dxa"/>
            <w:tcBorders>
              <w:top w:val="nil"/>
              <w:left w:val="nil"/>
              <w:bottom w:val="single" w:sz="4" w:space="0" w:color="auto"/>
              <w:right w:val="single" w:sz="4" w:space="0" w:color="auto"/>
            </w:tcBorders>
            <w:shd w:val="clear" w:color="auto" w:fill="auto"/>
            <w:vAlign w:val="bottom"/>
            <w:hideMark/>
          </w:tcPr>
          <w:p w14:paraId="7C0E414E"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4-5</w:t>
            </w:r>
          </w:p>
        </w:tc>
        <w:tc>
          <w:tcPr>
            <w:tcW w:w="645" w:type="dxa"/>
            <w:tcBorders>
              <w:top w:val="nil"/>
              <w:left w:val="nil"/>
              <w:bottom w:val="single" w:sz="4" w:space="0" w:color="auto"/>
              <w:right w:val="single" w:sz="4" w:space="0" w:color="auto"/>
            </w:tcBorders>
            <w:shd w:val="clear" w:color="auto" w:fill="auto"/>
            <w:vAlign w:val="bottom"/>
            <w:hideMark/>
          </w:tcPr>
          <w:p w14:paraId="49EC4393"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1000/1</w:t>
            </w:r>
          </w:p>
        </w:tc>
        <w:tc>
          <w:tcPr>
            <w:tcW w:w="454" w:type="dxa"/>
            <w:tcBorders>
              <w:top w:val="nil"/>
              <w:left w:val="nil"/>
              <w:bottom w:val="single" w:sz="4" w:space="0" w:color="auto"/>
              <w:right w:val="nil"/>
            </w:tcBorders>
            <w:shd w:val="clear" w:color="auto" w:fill="auto"/>
            <w:vAlign w:val="bottom"/>
            <w:hideMark/>
          </w:tcPr>
          <w:p w14:paraId="07E92A29" w14:textId="77777777" w:rsidR="00F668B9" w:rsidRPr="008058D1" w:rsidRDefault="00F668B9" w:rsidP="00005DEE">
            <w:pPr>
              <w:jc w:val="center"/>
              <w:rPr>
                <w:rFonts w:cs="Times New Roman"/>
                <w:color w:val="000000"/>
                <w:sz w:val="18"/>
                <w:szCs w:val="18"/>
                <w:lang w:eastAsia="cs-CZ"/>
              </w:rPr>
            </w:pPr>
            <w:r w:rsidRPr="008058D1">
              <w:rPr>
                <w:rFonts w:cs="Times New Roman"/>
                <w:color w:val="000000"/>
                <w:sz w:val="18"/>
                <w:szCs w:val="18"/>
                <w:lang w:eastAsia="cs-CZ"/>
              </w:rPr>
              <w:t>K</w:t>
            </w:r>
          </w:p>
        </w:tc>
        <w:tc>
          <w:tcPr>
            <w:tcW w:w="1348" w:type="dxa"/>
            <w:tcBorders>
              <w:top w:val="nil"/>
              <w:left w:val="single" w:sz="4" w:space="0" w:color="auto"/>
              <w:bottom w:val="single" w:sz="4" w:space="0" w:color="auto"/>
              <w:right w:val="single" w:sz="8" w:space="0" w:color="auto"/>
            </w:tcBorders>
            <w:shd w:val="clear" w:color="auto" w:fill="auto"/>
            <w:vAlign w:val="bottom"/>
            <w:hideMark/>
          </w:tcPr>
          <w:p w14:paraId="17030C83" w14:textId="77777777" w:rsidR="00F668B9" w:rsidRPr="008058D1" w:rsidRDefault="00F668B9" w:rsidP="00005DEE">
            <w:pPr>
              <w:rPr>
                <w:rFonts w:cs="Times New Roman"/>
                <w:color w:val="000000"/>
                <w:sz w:val="18"/>
                <w:szCs w:val="18"/>
                <w:lang w:eastAsia="cs-CZ"/>
              </w:rPr>
            </w:pPr>
            <w:r w:rsidRPr="008058D1">
              <w:rPr>
                <w:rFonts w:cs="Times New Roman"/>
                <w:color w:val="000000"/>
                <w:sz w:val="18"/>
                <w:szCs w:val="18"/>
                <w:lang w:eastAsia="cs-CZ"/>
              </w:rPr>
              <w:t> </w:t>
            </w:r>
          </w:p>
        </w:tc>
      </w:tr>
    </w:tbl>
    <w:p w14:paraId="03FE01F3" w14:textId="6D3B0EE1" w:rsidR="00F668B9" w:rsidRPr="00F668B9" w:rsidRDefault="00F668B9" w:rsidP="009E2E35">
      <w:pPr>
        <w:pStyle w:val="Zkladntext2"/>
        <w:spacing w:before="120" w:after="0"/>
        <w:rPr>
          <w:rFonts w:asciiTheme="minorHAnsi" w:hAnsiTheme="minorHAnsi" w:cstheme="minorHAnsi"/>
          <w:sz w:val="22"/>
          <w:szCs w:val="22"/>
        </w:rPr>
      </w:pPr>
      <w:r w:rsidRPr="00F668B9">
        <w:rPr>
          <w:rFonts w:asciiTheme="minorHAnsi" w:hAnsiTheme="minorHAnsi" w:cstheme="minorHAnsi"/>
          <w:sz w:val="22"/>
          <w:szCs w:val="22"/>
        </w:rPr>
        <w:t>Vysvětlivky k tabulce:</w:t>
      </w:r>
    </w:p>
    <w:p w14:paraId="429D6BFE" w14:textId="77777777" w:rsidR="00F668B9" w:rsidRP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Pořadové číslo: unikátní kód v rámci každé lokality, propojuje záznam v tabulce s přehlednou mapkou.</w:t>
      </w:r>
    </w:p>
    <w:p w14:paraId="2C44C944" w14:textId="0B359E9B" w:rsidR="00F668B9" w:rsidRPr="00F668B9" w:rsidRDefault="00F668B9" w:rsidP="00F355AF">
      <w:pPr>
        <w:spacing w:after="120"/>
        <w:jc w:val="both"/>
        <w:rPr>
          <w:rFonts w:asciiTheme="minorHAnsi" w:hAnsiTheme="minorHAnsi" w:cstheme="minorHAnsi"/>
          <w:sz w:val="22"/>
          <w:szCs w:val="22"/>
        </w:rPr>
      </w:pPr>
      <w:r w:rsidRPr="00F668B9">
        <w:rPr>
          <w:rFonts w:asciiTheme="minorHAnsi" w:hAnsiTheme="minorHAnsi" w:cstheme="minorHAnsi"/>
          <w:sz w:val="22"/>
          <w:szCs w:val="22"/>
        </w:rPr>
        <w:t xml:space="preserve">Typ: typ DVP (dřevitý vegetační prvek): LS-Listnatý strom, JS –Jehličnatý strom, </w:t>
      </w:r>
      <w:proofErr w:type="spellStart"/>
      <w:proofErr w:type="gramStart"/>
      <w:r w:rsidRPr="00F668B9">
        <w:rPr>
          <w:rFonts w:asciiTheme="minorHAnsi" w:hAnsiTheme="minorHAnsi" w:cstheme="minorHAnsi"/>
          <w:sz w:val="22"/>
          <w:szCs w:val="22"/>
        </w:rPr>
        <w:t>lke</w:t>
      </w:r>
      <w:proofErr w:type="spellEnd"/>
      <w:r w:rsidRPr="00F668B9">
        <w:rPr>
          <w:rFonts w:asciiTheme="minorHAnsi" w:hAnsiTheme="minorHAnsi" w:cstheme="minorHAnsi"/>
          <w:sz w:val="22"/>
          <w:szCs w:val="22"/>
        </w:rPr>
        <w:t>- listnatý</w:t>
      </w:r>
      <w:proofErr w:type="gramEnd"/>
      <w:r w:rsidRPr="00F668B9">
        <w:rPr>
          <w:rFonts w:asciiTheme="minorHAnsi" w:hAnsiTheme="minorHAnsi" w:cstheme="minorHAnsi"/>
          <w:sz w:val="22"/>
          <w:szCs w:val="22"/>
        </w:rPr>
        <w:t xml:space="preserve"> keř, </w:t>
      </w:r>
      <w:proofErr w:type="spellStart"/>
      <w:r w:rsidRPr="00F668B9">
        <w:rPr>
          <w:rFonts w:asciiTheme="minorHAnsi" w:hAnsiTheme="minorHAnsi" w:cstheme="minorHAnsi"/>
          <w:sz w:val="22"/>
          <w:szCs w:val="22"/>
        </w:rPr>
        <w:t>jke</w:t>
      </w:r>
      <w:proofErr w:type="spellEnd"/>
      <w:r w:rsidRPr="00F668B9">
        <w:rPr>
          <w:rFonts w:asciiTheme="minorHAnsi" w:hAnsiTheme="minorHAnsi" w:cstheme="minorHAnsi"/>
          <w:sz w:val="22"/>
          <w:szCs w:val="22"/>
        </w:rPr>
        <w:t xml:space="preserve"> – jehličnatý keř.  </w:t>
      </w:r>
    </w:p>
    <w:p w14:paraId="65E9EEF2" w14:textId="77777777" w:rsidR="00F668B9" w:rsidRP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Taxon: botanické určení dřeviny. U hodnocených dřevin stanoven rod, druh i kultivar. V případě kompaktní skupiny pod jedním číslem všechny taxony ve skupině.</w:t>
      </w:r>
    </w:p>
    <w:p w14:paraId="5A80B16C" w14:textId="77777777" w:rsidR="00F668B9" w:rsidRPr="00F668B9" w:rsidRDefault="00F668B9" w:rsidP="00F355AF">
      <w:pPr>
        <w:spacing w:after="120"/>
        <w:jc w:val="both"/>
        <w:rPr>
          <w:rFonts w:asciiTheme="minorHAnsi" w:hAnsiTheme="minorHAnsi" w:cstheme="minorHAnsi"/>
          <w:sz w:val="22"/>
          <w:szCs w:val="22"/>
        </w:rPr>
      </w:pPr>
      <w:r w:rsidRPr="00F668B9">
        <w:rPr>
          <w:rFonts w:asciiTheme="minorHAnsi" w:hAnsiTheme="minorHAnsi" w:cstheme="minorHAnsi"/>
          <w:sz w:val="22"/>
          <w:szCs w:val="22"/>
        </w:rPr>
        <w:t>Ks/m</w:t>
      </w:r>
      <w:r w:rsidRPr="00F668B9">
        <w:rPr>
          <w:rFonts w:asciiTheme="minorHAnsi" w:hAnsiTheme="minorHAnsi" w:cstheme="minorHAnsi"/>
          <w:sz w:val="22"/>
          <w:szCs w:val="22"/>
          <w:vertAlign w:val="superscript"/>
        </w:rPr>
        <w:t>2</w:t>
      </w:r>
      <w:r w:rsidRPr="00F668B9">
        <w:rPr>
          <w:rFonts w:asciiTheme="minorHAnsi" w:hAnsiTheme="minorHAnsi" w:cstheme="minorHAnsi"/>
          <w:sz w:val="22"/>
          <w:szCs w:val="22"/>
        </w:rPr>
        <w:t xml:space="preserve"> udává počet kusů zeleně na daném místě. Plocha určena v metrech čtverečních.</w:t>
      </w:r>
    </w:p>
    <w:p w14:paraId="16237193" w14:textId="77777777" w:rsid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 xml:space="preserve">KD Kategorie dlouhověkosti: je uváděna dle metodiky pro ocenění dřeviny </w:t>
      </w:r>
      <w:proofErr w:type="gramStart"/>
      <w:r w:rsidRPr="00F668B9">
        <w:rPr>
          <w:rFonts w:asciiTheme="minorHAnsi" w:hAnsiTheme="minorHAnsi" w:cstheme="minorHAnsi"/>
          <w:sz w:val="22"/>
          <w:szCs w:val="22"/>
        </w:rPr>
        <w:t>( ČÚOP</w:t>
      </w:r>
      <w:proofErr w:type="gramEnd"/>
      <w:r w:rsidRPr="00F668B9">
        <w:rPr>
          <w:rFonts w:asciiTheme="minorHAnsi" w:hAnsiTheme="minorHAnsi" w:cstheme="minorHAnsi"/>
          <w:sz w:val="22"/>
          <w:szCs w:val="22"/>
        </w:rPr>
        <w:t xml:space="preserve"> 1993 )</w:t>
      </w:r>
    </w:p>
    <w:p w14:paraId="68C8D91C" w14:textId="77777777" w:rsid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 xml:space="preserve">1 – dřeviny krátkověké, </w:t>
      </w:r>
    </w:p>
    <w:p w14:paraId="7C3DF6A9" w14:textId="77777777" w:rsid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 xml:space="preserve">2- dřeviny střední věkové kategorie či dřeviny běžné, </w:t>
      </w:r>
    </w:p>
    <w:p w14:paraId="702CBC62" w14:textId="77777777" w:rsid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3- dřeviny dlouhověké.</w:t>
      </w:r>
    </w:p>
    <w:p w14:paraId="52AE3CC3" w14:textId="77777777" w:rsidR="00F355AF" w:rsidRPr="00F668B9" w:rsidRDefault="00F355AF" w:rsidP="00F668B9">
      <w:pPr>
        <w:jc w:val="both"/>
        <w:rPr>
          <w:rFonts w:asciiTheme="minorHAnsi" w:hAnsiTheme="minorHAnsi" w:cstheme="minorHAnsi"/>
          <w:sz w:val="22"/>
          <w:szCs w:val="22"/>
        </w:rPr>
      </w:pPr>
    </w:p>
    <w:p w14:paraId="7F43F9B4" w14:textId="77777777" w:rsidR="00F668B9" w:rsidRP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Výška: uváděna v m. získávána odhadem.</w:t>
      </w:r>
    </w:p>
    <w:p w14:paraId="6DCF6334" w14:textId="77777777" w:rsidR="00F668B9" w:rsidRP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Průměr kmene měřen v cm. Hodnota získávána ve výšce 130 cm nad zemí, případně pod prvním rozvětvením (pak je toto komentováno v poznámce).</w:t>
      </w:r>
    </w:p>
    <w:p w14:paraId="481DA29F" w14:textId="77777777" w:rsidR="00F668B9" w:rsidRPr="00F668B9" w:rsidRDefault="00F668B9" w:rsidP="00F355AF">
      <w:pPr>
        <w:spacing w:after="120"/>
        <w:jc w:val="both"/>
        <w:rPr>
          <w:rFonts w:asciiTheme="minorHAnsi" w:hAnsiTheme="minorHAnsi" w:cstheme="minorHAnsi"/>
          <w:sz w:val="22"/>
          <w:szCs w:val="22"/>
        </w:rPr>
      </w:pPr>
      <w:r w:rsidRPr="00F668B9">
        <w:rPr>
          <w:rFonts w:asciiTheme="minorHAnsi" w:hAnsiTheme="minorHAnsi" w:cstheme="minorHAnsi"/>
          <w:sz w:val="22"/>
          <w:szCs w:val="22"/>
        </w:rPr>
        <w:t>Obvod kmene – uváděn v cm.</w:t>
      </w:r>
    </w:p>
    <w:p w14:paraId="33F49AC9" w14:textId="77777777" w:rsidR="00F668B9" w:rsidRPr="00F668B9" w:rsidRDefault="00F668B9" w:rsidP="008058D1">
      <w:pPr>
        <w:spacing w:after="120"/>
        <w:jc w:val="both"/>
        <w:rPr>
          <w:rFonts w:asciiTheme="minorHAnsi" w:hAnsiTheme="minorHAnsi" w:cstheme="minorHAnsi"/>
          <w:sz w:val="22"/>
          <w:szCs w:val="22"/>
        </w:rPr>
      </w:pPr>
      <w:r w:rsidRPr="00F668B9">
        <w:rPr>
          <w:rFonts w:asciiTheme="minorHAnsi" w:hAnsiTheme="minorHAnsi" w:cstheme="minorHAnsi"/>
          <w:sz w:val="22"/>
          <w:szCs w:val="22"/>
        </w:rPr>
        <w:t xml:space="preserve">Věkové kategorie: 1- mladý jedinec ve fázi aklimatizace; 2- aklimatizovaný mladý strom; 3- dospívající jedinec; 4- dospělý jedinec, 5- </w:t>
      </w:r>
      <w:proofErr w:type="spellStart"/>
      <w:r w:rsidRPr="00F668B9">
        <w:rPr>
          <w:rFonts w:asciiTheme="minorHAnsi" w:hAnsiTheme="minorHAnsi" w:cstheme="minorHAnsi"/>
          <w:sz w:val="22"/>
          <w:szCs w:val="22"/>
        </w:rPr>
        <w:t>senescentní</w:t>
      </w:r>
      <w:proofErr w:type="spellEnd"/>
      <w:r w:rsidRPr="00F668B9">
        <w:rPr>
          <w:rFonts w:asciiTheme="minorHAnsi" w:hAnsiTheme="minorHAnsi" w:cstheme="minorHAnsi"/>
          <w:sz w:val="22"/>
          <w:szCs w:val="22"/>
        </w:rPr>
        <w:t xml:space="preserve"> jedinec.</w:t>
      </w:r>
    </w:p>
    <w:p w14:paraId="49E2CF82" w14:textId="77777777" w:rsidR="00F668B9" w:rsidRP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 xml:space="preserve">Sadovnická hodnota: klasifikační kód dle Machovce (Sadovnická dendrologie, Brno, 1983) </w:t>
      </w:r>
    </w:p>
    <w:p w14:paraId="1D3F9ACD" w14:textId="77777777" w:rsidR="00F668B9" w:rsidRPr="00F668B9" w:rsidRDefault="00F668B9" w:rsidP="00F668B9">
      <w:pPr>
        <w:pStyle w:val="ListParagraph1"/>
        <w:numPr>
          <w:ilvl w:val="0"/>
          <w:numId w:val="26"/>
        </w:numPr>
        <w:spacing w:after="0" w:line="240" w:lineRule="auto"/>
        <w:ind w:left="0" w:firstLine="0"/>
        <w:jc w:val="both"/>
        <w:rPr>
          <w:rFonts w:asciiTheme="minorHAnsi" w:hAnsiTheme="minorHAnsi" w:cstheme="minorHAnsi"/>
        </w:rPr>
      </w:pPr>
      <w:r w:rsidRPr="00F668B9">
        <w:rPr>
          <w:rFonts w:asciiTheme="minorHAnsi" w:hAnsiTheme="minorHAnsi" w:cstheme="minorHAnsi"/>
        </w:rPr>
        <w:t>Dřeviny nevyhovující, dřeviny silně poškozené, odumírající a odumřelé, určené k bezprostřednímu odstranění. Hrozí nebezpečí nákazy ostatních dřevin nebo ohrožení bezpečnosti. Dřeviny tvarově a esteticky narušené.</w:t>
      </w:r>
    </w:p>
    <w:p w14:paraId="2C226585" w14:textId="77777777" w:rsidR="00F668B9" w:rsidRPr="00F668B9" w:rsidRDefault="00F668B9" w:rsidP="00F668B9">
      <w:pPr>
        <w:pStyle w:val="ListParagraph1"/>
        <w:numPr>
          <w:ilvl w:val="0"/>
          <w:numId w:val="27"/>
        </w:numPr>
        <w:spacing w:after="0"/>
        <w:ind w:left="0" w:firstLine="0"/>
        <w:jc w:val="both"/>
        <w:rPr>
          <w:rFonts w:asciiTheme="minorHAnsi" w:hAnsiTheme="minorHAnsi" w:cstheme="minorHAnsi"/>
        </w:rPr>
      </w:pPr>
      <w:r w:rsidRPr="00F668B9">
        <w:rPr>
          <w:rFonts w:asciiTheme="minorHAnsi" w:hAnsiTheme="minorHAnsi" w:cstheme="minorHAnsi"/>
        </w:rPr>
        <w:t xml:space="preserve">Dřeviny podprůměrné, dřeviny s nápadně sníženou vitalitou, významně deformovanou korunou, určené k odstranění v krátkodobém výhledu. </w:t>
      </w:r>
    </w:p>
    <w:p w14:paraId="3E9D57E3" w14:textId="77777777" w:rsidR="00F668B9" w:rsidRPr="00F668B9" w:rsidRDefault="00F668B9" w:rsidP="00F668B9">
      <w:pPr>
        <w:pStyle w:val="ListParagraph1"/>
        <w:numPr>
          <w:ilvl w:val="0"/>
          <w:numId w:val="28"/>
        </w:numPr>
        <w:spacing w:after="0" w:line="240" w:lineRule="auto"/>
        <w:ind w:left="0" w:firstLine="0"/>
        <w:jc w:val="both"/>
        <w:rPr>
          <w:rFonts w:asciiTheme="minorHAnsi" w:hAnsiTheme="minorHAnsi" w:cstheme="minorHAnsi"/>
        </w:rPr>
      </w:pPr>
      <w:r w:rsidRPr="00F668B9">
        <w:rPr>
          <w:rFonts w:asciiTheme="minorHAnsi" w:hAnsiTheme="minorHAnsi" w:cstheme="minorHAnsi"/>
        </w:rPr>
        <w:t>Průměrné dřeviny, dřeviny s průměrnou vitalitou, s předpoklady k alespoň střednědobé existenci a dřeviny zdravé a vitální, ale</w:t>
      </w:r>
      <w:r>
        <w:rPr>
          <w:rFonts w:asciiTheme="minorHAnsi" w:hAnsiTheme="minorHAnsi" w:cstheme="minorHAnsi"/>
        </w:rPr>
        <w:t xml:space="preserve"> </w:t>
      </w:r>
      <w:r w:rsidRPr="00F668B9">
        <w:rPr>
          <w:rFonts w:asciiTheme="minorHAnsi" w:hAnsiTheme="minorHAnsi" w:cstheme="minorHAnsi"/>
        </w:rPr>
        <w:t>podprůměrné velikosti.</w:t>
      </w:r>
      <w:r>
        <w:rPr>
          <w:rFonts w:asciiTheme="minorHAnsi" w:hAnsiTheme="minorHAnsi" w:cstheme="minorHAnsi"/>
        </w:rPr>
        <w:t xml:space="preserve"> </w:t>
      </w:r>
      <w:r w:rsidRPr="00F668B9">
        <w:rPr>
          <w:rFonts w:asciiTheme="minorHAnsi" w:hAnsiTheme="minorHAnsi" w:cstheme="minorHAnsi"/>
        </w:rPr>
        <w:t>Můžou to být také dřeviny mladé, doposud plně nerozvinuté, s perspektivou zařazení do hodnotnějších kategorií.</w:t>
      </w:r>
    </w:p>
    <w:p w14:paraId="35417EA0" w14:textId="77777777" w:rsidR="00F668B9" w:rsidRPr="00F668B9" w:rsidRDefault="00F668B9" w:rsidP="00F668B9">
      <w:pPr>
        <w:pStyle w:val="ListParagraph1"/>
        <w:numPr>
          <w:ilvl w:val="0"/>
          <w:numId w:val="29"/>
        </w:numPr>
        <w:spacing w:after="0"/>
        <w:ind w:left="0" w:firstLine="0"/>
        <w:jc w:val="both"/>
        <w:rPr>
          <w:rFonts w:asciiTheme="minorHAnsi" w:hAnsiTheme="minorHAnsi" w:cstheme="minorHAnsi"/>
        </w:rPr>
      </w:pPr>
      <w:r w:rsidRPr="00F668B9">
        <w:rPr>
          <w:rFonts w:asciiTheme="minorHAnsi" w:hAnsiTheme="minorHAnsi" w:cstheme="minorHAnsi"/>
        </w:rPr>
        <w:lastRenderedPageBreak/>
        <w:t>Velmi hodnotné dřeviny, dřeviny dlouhověkých taxonů, s rozměrnou a pouze nevýznamně redukovanou korunou, vitální, bez</w:t>
      </w:r>
      <w:r>
        <w:rPr>
          <w:rFonts w:asciiTheme="minorHAnsi" w:hAnsiTheme="minorHAnsi" w:cstheme="minorHAnsi"/>
        </w:rPr>
        <w:t xml:space="preserve"> </w:t>
      </w:r>
      <w:r w:rsidRPr="00F668B9">
        <w:rPr>
          <w:rFonts w:asciiTheme="minorHAnsi" w:hAnsiTheme="minorHAnsi" w:cstheme="minorHAnsi"/>
        </w:rPr>
        <w:t>známek poškození a chorob ohrožujících jejich existenci v déle dobém výhledu, cenné dřeviny, neopominutelná kostra</w:t>
      </w:r>
      <w:r>
        <w:rPr>
          <w:rFonts w:asciiTheme="minorHAnsi" w:hAnsiTheme="minorHAnsi" w:cstheme="minorHAnsi"/>
        </w:rPr>
        <w:t xml:space="preserve"> </w:t>
      </w:r>
      <w:r w:rsidRPr="00F668B9">
        <w:rPr>
          <w:rFonts w:asciiTheme="minorHAnsi" w:hAnsiTheme="minorHAnsi" w:cstheme="minorHAnsi"/>
        </w:rPr>
        <w:t>sadovnických úprav. Dřeviny vzrostlé charakteristického habitu.</w:t>
      </w:r>
    </w:p>
    <w:p w14:paraId="2CA38DD4" w14:textId="77777777" w:rsidR="00F668B9" w:rsidRPr="00F668B9" w:rsidRDefault="00F668B9" w:rsidP="00F668B9">
      <w:pPr>
        <w:pStyle w:val="ListParagraph1"/>
        <w:numPr>
          <w:ilvl w:val="0"/>
          <w:numId w:val="25"/>
        </w:numPr>
        <w:spacing w:after="0"/>
        <w:ind w:left="0" w:firstLine="0"/>
        <w:jc w:val="both"/>
        <w:rPr>
          <w:rFonts w:asciiTheme="minorHAnsi" w:hAnsiTheme="minorHAnsi" w:cstheme="minorHAnsi"/>
        </w:rPr>
      </w:pPr>
      <w:r w:rsidRPr="00F668B9">
        <w:rPr>
          <w:rFonts w:asciiTheme="minorHAnsi" w:hAnsiTheme="minorHAnsi" w:cstheme="minorHAnsi"/>
        </w:rPr>
        <w:t>Nejhodnotnější dřeviny, dřeviny dlouhověkých taxonů, s rozměrnou a kompletní korunou, zcela zdravé a nepoškozené, dřeviny</w:t>
      </w:r>
      <w:r w:rsidR="008058D1">
        <w:rPr>
          <w:rFonts w:asciiTheme="minorHAnsi" w:hAnsiTheme="minorHAnsi" w:cstheme="minorHAnsi"/>
        </w:rPr>
        <w:t xml:space="preserve"> </w:t>
      </w:r>
      <w:r w:rsidRPr="00F668B9">
        <w:rPr>
          <w:rFonts w:asciiTheme="minorHAnsi" w:hAnsiTheme="minorHAnsi" w:cstheme="minorHAnsi"/>
        </w:rPr>
        <w:t>vyžadující mimořádných ohledů kompoziční akcenty budoucí kompozice, tyto by měly být zachovány prakticky ve všech případech.</w:t>
      </w:r>
    </w:p>
    <w:p w14:paraId="1984BF5B" w14:textId="77777777" w:rsidR="00F668B9" w:rsidRPr="00F668B9" w:rsidRDefault="00F668B9" w:rsidP="00F668B9">
      <w:pPr>
        <w:pStyle w:val="ListParagraph1"/>
        <w:spacing w:after="0"/>
        <w:ind w:left="0"/>
        <w:jc w:val="both"/>
        <w:rPr>
          <w:rFonts w:asciiTheme="minorHAnsi" w:hAnsiTheme="minorHAnsi" w:cstheme="minorHAnsi"/>
        </w:rPr>
      </w:pPr>
      <w:r w:rsidRPr="00F668B9">
        <w:rPr>
          <w:rFonts w:asciiTheme="minorHAnsi" w:hAnsiTheme="minorHAnsi" w:cstheme="minorHAnsi"/>
        </w:rPr>
        <w:t xml:space="preserve"> Dřeviny vzrostlé, v daném prostoru dominantní a nezastupitelné.</w:t>
      </w:r>
    </w:p>
    <w:p w14:paraId="14ADC886" w14:textId="77777777" w:rsidR="00F668B9" w:rsidRPr="00F668B9" w:rsidRDefault="00F668B9" w:rsidP="00F668B9">
      <w:pPr>
        <w:jc w:val="both"/>
        <w:rPr>
          <w:rFonts w:asciiTheme="minorHAnsi" w:hAnsiTheme="minorHAnsi" w:cstheme="minorHAnsi"/>
          <w:sz w:val="22"/>
          <w:szCs w:val="22"/>
        </w:rPr>
      </w:pPr>
    </w:p>
    <w:p w14:paraId="69F27493" w14:textId="77777777" w:rsidR="00F668B9" w:rsidRPr="00F668B9" w:rsidRDefault="00F668B9" w:rsidP="00F668B9">
      <w:pPr>
        <w:jc w:val="both"/>
        <w:rPr>
          <w:rFonts w:asciiTheme="minorHAnsi" w:hAnsiTheme="minorHAnsi" w:cstheme="minorHAnsi"/>
          <w:sz w:val="22"/>
          <w:szCs w:val="22"/>
        </w:rPr>
      </w:pPr>
      <w:r w:rsidRPr="00F668B9">
        <w:rPr>
          <w:rFonts w:asciiTheme="minorHAnsi" w:hAnsiTheme="minorHAnsi" w:cstheme="minorHAnsi"/>
          <w:sz w:val="22"/>
          <w:szCs w:val="22"/>
        </w:rPr>
        <w:t>KN – parcelní číslo dané lokality</w:t>
      </w:r>
    </w:p>
    <w:p w14:paraId="156F1893" w14:textId="77777777" w:rsidR="00F668B9" w:rsidRPr="00F668B9" w:rsidRDefault="00F668B9" w:rsidP="00F668B9">
      <w:pPr>
        <w:spacing w:line="228" w:lineRule="auto"/>
        <w:jc w:val="both"/>
        <w:rPr>
          <w:rFonts w:asciiTheme="minorHAnsi" w:hAnsiTheme="minorHAnsi" w:cstheme="minorHAnsi"/>
          <w:sz w:val="22"/>
          <w:szCs w:val="22"/>
        </w:rPr>
      </w:pPr>
      <w:r w:rsidRPr="00F668B9">
        <w:rPr>
          <w:rFonts w:asciiTheme="minorHAnsi" w:hAnsiTheme="minorHAnsi" w:cstheme="minorHAnsi"/>
          <w:sz w:val="22"/>
          <w:szCs w:val="22"/>
        </w:rPr>
        <w:t>K/Z: Z - Dřeviny určené k zachování, K – Dřeviny kácené</w:t>
      </w:r>
    </w:p>
    <w:p w14:paraId="620E8BD4" w14:textId="77777777" w:rsidR="00F668B9" w:rsidRDefault="00F668B9" w:rsidP="00F73981">
      <w:pPr>
        <w:ind w:left="705" w:hanging="705"/>
        <w:jc w:val="both"/>
        <w:rPr>
          <w:rFonts w:asciiTheme="minorHAnsi" w:hAnsiTheme="minorHAnsi" w:cstheme="minorHAnsi"/>
          <w:sz w:val="22"/>
          <w:szCs w:val="22"/>
        </w:rPr>
      </w:pPr>
      <w:r w:rsidRPr="00F668B9">
        <w:rPr>
          <w:rFonts w:asciiTheme="minorHAnsi" w:hAnsiTheme="minorHAnsi" w:cstheme="minorHAnsi"/>
          <w:sz w:val="22"/>
          <w:szCs w:val="22"/>
        </w:rPr>
        <w:t>Poznámka – doplňující a zpřesňující údaje o zkoumané dřevině.</w:t>
      </w:r>
    </w:p>
    <w:p w14:paraId="63172858" w14:textId="77777777" w:rsidR="00E30573" w:rsidRPr="00F668B9" w:rsidRDefault="00E30573" w:rsidP="00F73981">
      <w:pPr>
        <w:ind w:left="705" w:hanging="705"/>
        <w:jc w:val="both"/>
        <w:rPr>
          <w:rFonts w:asciiTheme="minorHAnsi" w:hAnsiTheme="minorHAnsi" w:cstheme="minorHAnsi"/>
          <w:sz w:val="22"/>
          <w:szCs w:val="22"/>
        </w:rPr>
      </w:pPr>
    </w:p>
    <w:p w14:paraId="0A739A21" w14:textId="77777777" w:rsidR="00F668B9" w:rsidRPr="00F668B9" w:rsidRDefault="00F668B9" w:rsidP="00F668B9">
      <w:pPr>
        <w:ind w:right="-2"/>
        <w:jc w:val="both"/>
        <w:rPr>
          <w:rFonts w:asciiTheme="minorHAnsi" w:hAnsiTheme="minorHAnsi" w:cstheme="minorHAnsi"/>
          <w:sz w:val="22"/>
          <w:szCs w:val="22"/>
          <w:u w:val="single"/>
          <w:lang w:eastAsia="cs-CZ"/>
        </w:rPr>
      </w:pPr>
      <w:r w:rsidRPr="00F668B9">
        <w:rPr>
          <w:rFonts w:asciiTheme="minorHAnsi" w:hAnsiTheme="minorHAnsi" w:cstheme="minorHAnsi"/>
          <w:sz w:val="22"/>
          <w:szCs w:val="22"/>
          <w:u w:val="single"/>
          <w:lang w:eastAsia="cs-CZ"/>
        </w:rPr>
        <w:t>Náhradní výsadba</w:t>
      </w:r>
    </w:p>
    <w:p w14:paraId="0FEC9585" w14:textId="77777777" w:rsidR="00F668B9" w:rsidRPr="00F668B9" w:rsidRDefault="00F668B9" w:rsidP="00F668B9">
      <w:pPr>
        <w:ind w:right="-2"/>
        <w:jc w:val="both"/>
        <w:rPr>
          <w:rFonts w:asciiTheme="minorHAnsi" w:hAnsiTheme="minorHAnsi" w:cstheme="minorHAnsi"/>
          <w:sz w:val="22"/>
          <w:szCs w:val="22"/>
          <w:lang w:eastAsia="cs-CZ"/>
        </w:rPr>
      </w:pPr>
      <w:r w:rsidRPr="00F668B9">
        <w:rPr>
          <w:rFonts w:asciiTheme="minorHAnsi" w:hAnsiTheme="minorHAnsi" w:cstheme="minorHAnsi"/>
          <w:sz w:val="22"/>
          <w:szCs w:val="22"/>
          <w:lang w:eastAsia="cs-CZ"/>
        </w:rPr>
        <w:t xml:space="preserve">Za kácenou dřevinu Olše lepkavé </w:t>
      </w:r>
      <w:r w:rsidRPr="00F668B9">
        <w:rPr>
          <w:rFonts w:asciiTheme="minorHAnsi" w:hAnsiTheme="minorHAnsi" w:cstheme="minorHAnsi"/>
          <w:i/>
          <w:sz w:val="22"/>
          <w:szCs w:val="22"/>
          <w:lang w:eastAsia="cs-CZ"/>
        </w:rPr>
        <w:t>(</w:t>
      </w:r>
      <w:proofErr w:type="spellStart"/>
      <w:r w:rsidRPr="00F668B9">
        <w:rPr>
          <w:rFonts w:asciiTheme="minorHAnsi" w:hAnsiTheme="minorHAnsi" w:cstheme="minorHAnsi"/>
          <w:i/>
          <w:sz w:val="22"/>
          <w:szCs w:val="22"/>
          <w:lang w:eastAsia="cs-CZ"/>
        </w:rPr>
        <w:t>Alnus</w:t>
      </w:r>
      <w:proofErr w:type="spellEnd"/>
      <w:r w:rsidRPr="00F668B9">
        <w:rPr>
          <w:rFonts w:asciiTheme="minorHAnsi" w:hAnsiTheme="minorHAnsi" w:cstheme="minorHAnsi"/>
          <w:i/>
          <w:sz w:val="22"/>
          <w:szCs w:val="22"/>
          <w:lang w:eastAsia="cs-CZ"/>
        </w:rPr>
        <w:t xml:space="preserve"> </w:t>
      </w:r>
      <w:proofErr w:type="spellStart"/>
      <w:r w:rsidRPr="00F668B9">
        <w:rPr>
          <w:rFonts w:asciiTheme="minorHAnsi" w:hAnsiTheme="minorHAnsi" w:cstheme="minorHAnsi"/>
          <w:i/>
          <w:sz w:val="22"/>
          <w:szCs w:val="22"/>
          <w:lang w:eastAsia="cs-CZ"/>
        </w:rPr>
        <w:t>glutinosa</w:t>
      </w:r>
      <w:proofErr w:type="spellEnd"/>
      <w:r w:rsidRPr="00F668B9">
        <w:rPr>
          <w:rFonts w:asciiTheme="minorHAnsi" w:hAnsiTheme="minorHAnsi" w:cstheme="minorHAnsi"/>
          <w:i/>
          <w:sz w:val="22"/>
          <w:szCs w:val="22"/>
          <w:lang w:eastAsia="cs-CZ"/>
        </w:rPr>
        <w:t>)</w:t>
      </w:r>
      <w:r w:rsidRPr="00F668B9">
        <w:rPr>
          <w:rFonts w:asciiTheme="minorHAnsi" w:hAnsiTheme="minorHAnsi" w:cstheme="minorHAnsi"/>
          <w:sz w:val="22"/>
          <w:szCs w:val="22"/>
          <w:lang w:eastAsia="cs-CZ"/>
        </w:rPr>
        <w:t xml:space="preserve"> bude navržena náhradní výsadba v počtu kus za kus.  Bude zvolen takový druh dřeviny, který bude vhodným druhem do dané lokality tj. nejlépe stejný druh a to: </w:t>
      </w:r>
      <w:r w:rsidR="006D07EF">
        <w:rPr>
          <w:rFonts w:asciiTheme="minorHAnsi" w:hAnsiTheme="minorHAnsi" w:cstheme="minorHAnsi"/>
          <w:sz w:val="22"/>
          <w:szCs w:val="22"/>
          <w:lang w:eastAsia="cs-CZ"/>
        </w:rPr>
        <w:t>2</w:t>
      </w:r>
      <w:r w:rsidRPr="00F668B9">
        <w:rPr>
          <w:rFonts w:asciiTheme="minorHAnsi" w:hAnsiTheme="minorHAnsi" w:cstheme="minorHAnsi"/>
          <w:sz w:val="22"/>
          <w:szCs w:val="22"/>
          <w:lang w:eastAsia="cs-CZ"/>
        </w:rPr>
        <w:t>x Olše lepkavá ´</w:t>
      </w:r>
      <w:proofErr w:type="spellStart"/>
      <w:r w:rsidRPr="00F668B9">
        <w:rPr>
          <w:rFonts w:asciiTheme="minorHAnsi" w:hAnsiTheme="minorHAnsi" w:cstheme="minorHAnsi"/>
          <w:sz w:val="22"/>
          <w:szCs w:val="22"/>
          <w:lang w:eastAsia="cs-CZ"/>
        </w:rPr>
        <w:t>Laciniata</w:t>
      </w:r>
      <w:proofErr w:type="spellEnd"/>
      <w:r w:rsidRPr="00F668B9">
        <w:rPr>
          <w:rFonts w:asciiTheme="minorHAnsi" w:hAnsiTheme="minorHAnsi" w:cstheme="minorHAnsi"/>
          <w:sz w:val="22"/>
          <w:szCs w:val="22"/>
          <w:lang w:eastAsia="cs-CZ"/>
        </w:rPr>
        <w:t>´ (</w:t>
      </w:r>
      <w:proofErr w:type="spellStart"/>
      <w:r w:rsidRPr="00F668B9">
        <w:rPr>
          <w:rFonts w:asciiTheme="minorHAnsi" w:hAnsiTheme="minorHAnsi" w:cstheme="minorHAnsi"/>
          <w:i/>
          <w:sz w:val="22"/>
          <w:szCs w:val="22"/>
          <w:lang w:eastAsia="cs-CZ"/>
        </w:rPr>
        <w:t>Alnus</w:t>
      </w:r>
      <w:proofErr w:type="spellEnd"/>
      <w:r w:rsidRPr="00F668B9">
        <w:rPr>
          <w:rFonts w:asciiTheme="minorHAnsi" w:hAnsiTheme="minorHAnsi" w:cstheme="minorHAnsi"/>
          <w:i/>
          <w:sz w:val="22"/>
          <w:szCs w:val="22"/>
          <w:lang w:eastAsia="cs-CZ"/>
        </w:rPr>
        <w:t xml:space="preserve"> </w:t>
      </w:r>
      <w:proofErr w:type="spellStart"/>
      <w:r w:rsidRPr="00F668B9">
        <w:rPr>
          <w:rFonts w:asciiTheme="minorHAnsi" w:hAnsiTheme="minorHAnsi" w:cstheme="minorHAnsi"/>
          <w:i/>
          <w:sz w:val="22"/>
          <w:szCs w:val="22"/>
          <w:lang w:eastAsia="cs-CZ"/>
        </w:rPr>
        <w:t>glutinosa</w:t>
      </w:r>
      <w:proofErr w:type="spellEnd"/>
      <w:r w:rsidRPr="00F668B9">
        <w:rPr>
          <w:rFonts w:asciiTheme="minorHAnsi" w:hAnsiTheme="minorHAnsi" w:cstheme="minorHAnsi"/>
          <w:i/>
          <w:sz w:val="22"/>
          <w:szCs w:val="22"/>
          <w:lang w:eastAsia="cs-CZ"/>
        </w:rPr>
        <w:t xml:space="preserve"> ´</w:t>
      </w:r>
      <w:proofErr w:type="spellStart"/>
      <w:r w:rsidRPr="00F668B9">
        <w:rPr>
          <w:rFonts w:asciiTheme="minorHAnsi" w:hAnsiTheme="minorHAnsi" w:cstheme="minorHAnsi"/>
          <w:i/>
          <w:sz w:val="22"/>
          <w:szCs w:val="22"/>
          <w:lang w:eastAsia="cs-CZ"/>
        </w:rPr>
        <w:t>Laciniata</w:t>
      </w:r>
      <w:proofErr w:type="spellEnd"/>
      <w:r w:rsidRPr="00F668B9">
        <w:rPr>
          <w:rFonts w:asciiTheme="minorHAnsi" w:hAnsiTheme="minorHAnsi" w:cstheme="minorHAnsi"/>
          <w:i/>
          <w:sz w:val="22"/>
          <w:szCs w:val="22"/>
          <w:lang w:eastAsia="cs-CZ"/>
        </w:rPr>
        <w:t>´)</w:t>
      </w:r>
      <w:r w:rsidRPr="00F668B9">
        <w:rPr>
          <w:rFonts w:asciiTheme="minorHAnsi" w:hAnsiTheme="minorHAnsi" w:cstheme="minorHAnsi"/>
          <w:sz w:val="22"/>
          <w:szCs w:val="22"/>
          <w:lang w:eastAsia="cs-CZ"/>
        </w:rPr>
        <w:t xml:space="preserve">, listnatý opadavý strom. Od původní olše lepkavé se tento kultivar liší menším vzrůstem (v 15m) a listem, který je nápadně vykrajovaný. Dřevina není náročná na půdu. Tento druh snese i mírné přísušky. Je plně mrazuvzdorná. </w:t>
      </w:r>
    </w:p>
    <w:p w14:paraId="0230C545" w14:textId="77777777" w:rsidR="0053110A" w:rsidRDefault="00F668B9" w:rsidP="008870E2">
      <w:pPr>
        <w:jc w:val="both"/>
        <w:rPr>
          <w:rFonts w:asciiTheme="minorHAnsi" w:hAnsiTheme="minorHAnsi" w:cstheme="minorHAnsi"/>
          <w:sz w:val="22"/>
          <w:szCs w:val="22"/>
        </w:rPr>
      </w:pPr>
      <w:r w:rsidRPr="00F668B9">
        <w:rPr>
          <w:rFonts w:asciiTheme="minorHAnsi" w:hAnsiTheme="minorHAnsi" w:cstheme="minorHAnsi"/>
          <w:sz w:val="22"/>
          <w:szCs w:val="22"/>
        </w:rPr>
        <w:t>Pro výsadbu dřeviny bude použit materiál z kategorie listnaté stromy, skupina kmenné tvary stromů o obvodu kmene 14-16 cm, o velikosti balu cca 400 cm a nasazením koruny ve výšce 160 -200 cm. Dřevina budou školkařský výpěstek I. jakostní třídy. Tj. vysokokmen, třikrát přesazovaný s průběžným terminálem a pravidelně zapěstovanou korunou umožňující v následujících letech dle potřeby další vyvětvování.</w:t>
      </w:r>
    </w:p>
    <w:p w14:paraId="240C9327" w14:textId="77777777" w:rsidR="00E30573" w:rsidRPr="00AB4E52" w:rsidRDefault="00E30573" w:rsidP="008870E2">
      <w:pPr>
        <w:jc w:val="both"/>
        <w:rPr>
          <w:rFonts w:asciiTheme="minorHAnsi" w:hAnsiTheme="minorHAnsi" w:cstheme="minorHAnsi"/>
          <w:sz w:val="22"/>
          <w:szCs w:val="22"/>
        </w:rPr>
      </w:pPr>
    </w:p>
    <w:p w14:paraId="117603A8" w14:textId="77777777" w:rsidR="007C26E9" w:rsidRPr="00C036E3" w:rsidRDefault="007C26E9" w:rsidP="008870E2">
      <w:pPr>
        <w:jc w:val="both"/>
        <w:rPr>
          <w:rFonts w:asciiTheme="minorHAnsi" w:hAnsiTheme="minorHAnsi"/>
          <w:b/>
          <w:sz w:val="28"/>
        </w:rPr>
      </w:pPr>
      <w:r w:rsidRPr="00C036E3">
        <w:rPr>
          <w:rFonts w:asciiTheme="minorHAnsi" w:hAnsiTheme="minorHAnsi"/>
          <w:b/>
          <w:sz w:val="28"/>
        </w:rPr>
        <w:t xml:space="preserve">SO-09 – Oplocení </w:t>
      </w:r>
    </w:p>
    <w:p w14:paraId="77770F42" w14:textId="77777777" w:rsidR="007C26E9" w:rsidRPr="00C036E3" w:rsidRDefault="007C26E9" w:rsidP="008870E2">
      <w:pPr>
        <w:jc w:val="both"/>
        <w:rPr>
          <w:rFonts w:asciiTheme="minorHAnsi" w:hAnsiTheme="minorHAnsi"/>
          <w:sz w:val="22"/>
        </w:rPr>
      </w:pPr>
    </w:p>
    <w:p w14:paraId="2D913EE7" w14:textId="77777777" w:rsidR="007C26E9" w:rsidRPr="00C036E3" w:rsidRDefault="007C26E9" w:rsidP="008870E2">
      <w:pPr>
        <w:spacing w:after="120"/>
        <w:jc w:val="both"/>
        <w:rPr>
          <w:rFonts w:asciiTheme="minorHAnsi" w:hAnsiTheme="minorHAnsi"/>
          <w:sz w:val="22"/>
        </w:rPr>
      </w:pPr>
      <w:r w:rsidRPr="00C036E3">
        <w:rPr>
          <w:rFonts w:asciiTheme="minorHAnsi" w:hAnsiTheme="minorHAnsi"/>
          <w:sz w:val="22"/>
        </w:rPr>
        <w:t xml:space="preserve">a) Vymezení rozsahu stavby </w:t>
      </w:r>
    </w:p>
    <w:p w14:paraId="3826FB5C" w14:textId="061F1A90" w:rsidR="007C26E9" w:rsidRDefault="007C26E9" w:rsidP="008870E2">
      <w:pPr>
        <w:jc w:val="both"/>
        <w:rPr>
          <w:rFonts w:asciiTheme="minorHAnsi" w:hAnsiTheme="minorHAnsi"/>
          <w:sz w:val="22"/>
        </w:rPr>
      </w:pPr>
      <w:r w:rsidRPr="00C036E3">
        <w:rPr>
          <w:rFonts w:asciiTheme="minorHAnsi" w:hAnsiTheme="minorHAnsi"/>
          <w:sz w:val="22"/>
        </w:rPr>
        <w:tab/>
        <w:t xml:space="preserve">Na severovýchodním cípu pozemku vznikne nové oplocení ze zídky z plotových tvárnic SIMPLE BLOCK (barvy dle investora) 400/200/150 do výšky 450-1600 mm nad úroveň terénu. Na zídku přijde plotová stříška tl.55 mm a výšky 1,1 m ocelové sloupky 60/40/3 mm s </w:t>
      </w:r>
      <w:proofErr w:type="gramStart"/>
      <w:r w:rsidRPr="00C036E3">
        <w:rPr>
          <w:rFonts w:asciiTheme="minorHAnsi" w:hAnsiTheme="minorHAnsi"/>
          <w:sz w:val="22"/>
        </w:rPr>
        <w:t>2D</w:t>
      </w:r>
      <w:proofErr w:type="gramEnd"/>
      <w:r w:rsidRPr="00C036E3">
        <w:rPr>
          <w:rFonts w:asciiTheme="minorHAnsi" w:hAnsiTheme="minorHAnsi"/>
          <w:sz w:val="22"/>
        </w:rPr>
        <w:t xml:space="preserve"> pletivem s rozpony 2 530 mm. Zídka z plotových tvárnic bude uložena </w:t>
      </w:r>
      <w:r w:rsidR="00EA2C9C" w:rsidRPr="00C036E3">
        <w:rPr>
          <w:rFonts w:asciiTheme="minorHAnsi" w:hAnsiTheme="minorHAnsi"/>
          <w:sz w:val="22"/>
        </w:rPr>
        <w:t>na betonový základový pas 550/1</w:t>
      </w:r>
      <w:r w:rsidR="00231FD7" w:rsidRPr="00C036E3">
        <w:rPr>
          <w:rFonts w:asciiTheme="minorHAnsi" w:hAnsiTheme="minorHAnsi"/>
          <w:sz w:val="22"/>
        </w:rPr>
        <w:t>0</w:t>
      </w:r>
      <w:r w:rsidR="00EA2C9C" w:rsidRPr="00C036E3">
        <w:rPr>
          <w:rFonts w:asciiTheme="minorHAnsi" w:hAnsiTheme="minorHAnsi"/>
          <w:sz w:val="22"/>
        </w:rPr>
        <w:t>00 nebo 600/1</w:t>
      </w:r>
      <w:r w:rsidR="00231FD7" w:rsidRPr="00C036E3">
        <w:rPr>
          <w:rFonts w:asciiTheme="minorHAnsi" w:hAnsiTheme="minorHAnsi"/>
          <w:sz w:val="22"/>
        </w:rPr>
        <w:t>0</w:t>
      </w:r>
      <w:r w:rsidRPr="00C036E3">
        <w:rPr>
          <w:rFonts w:asciiTheme="minorHAnsi" w:hAnsiTheme="minorHAnsi"/>
          <w:sz w:val="22"/>
        </w:rPr>
        <w:t>00 mm dle výšky zídky.</w:t>
      </w:r>
      <w:r w:rsidR="00231FD7" w:rsidRPr="00C036E3">
        <w:rPr>
          <w:rFonts w:asciiTheme="minorHAnsi" w:hAnsiTheme="minorHAnsi"/>
          <w:sz w:val="22"/>
        </w:rPr>
        <w:t xml:space="preserve"> Hloubka založení je 1200 mm pod UT z důvodu lokality stavby.</w:t>
      </w:r>
      <w:r w:rsidRPr="00C036E3">
        <w:rPr>
          <w:rFonts w:asciiTheme="minorHAnsi" w:hAnsiTheme="minorHAnsi"/>
          <w:sz w:val="22"/>
        </w:rPr>
        <w:t xml:space="preserve"> Oplocení bude zároveň sloužit jako protipovodňové opatření. </w:t>
      </w:r>
      <w:r w:rsidR="002E54BC" w:rsidRPr="00C036E3">
        <w:rPr>
          <w:rFonts w:asciiTheme="minorHAnsi" w:hAnsiTheme="minorHAnsi"/>
          <w:sz w:val="22"/>
        </w:rPr>
        <w:t>V</w:t>
      </w:r>
      <w:r w:rsidR="009E2E35">
        <w:rPr>
          <w:rFonts w:asciiTheme="minorHAnsi" w:hAnsiTheme="minorHAnsi"/>
          <w:sz w:val="22"/>
        </w:rPr>
        <w:t> </w:t>
      </w:r>
      <w:r w:rsidR="002E54BC" w:rsidRPr="00C036E3">
        <w:rPr>
          <w:rFonts w:asciiTheme="minorHAnsi" w:hAnsiTheme="minorHAnsi"/>
          <w:sz w:val="22"/>
        </w:rPr>
        <w:t>místě</w:t>
      </w:r>
      <w:r w:rsidR="009E2E35">
        <w:rPr>
          <w:rFonts w:asciiTheme="minorHAnsi" w:hAnsiTheme="minorHAnsi"/>
          <w:sz w:val="22"/>
        </w:rPr>
        <w:t>,</w:t>
      </w:r>
      <w:r w:rsidR="002E54BC" w:rsidRPr="00C036E3">
        <w:rPr>
          <w:rFonts w:asciiTheme="minorHAnsi" w:hAnsiTheme="minorHAnsi"/>
          <w:sz w:val="22"/>
        </w:rPr>
        <w:t xml:space="preserve"> kde je zídky 1600 mm nad UT</w:t>
      </w:r>
      <w:r w:rsidR="009E2E35">
        <w:rPr>
          <w:rFonts w:asciiTheme="minorHAnsi" w:hAnsiTheme="minorHAnsi"/>
          <w:sz w:val="22"/>
        </w:rPr>
        <w:t xml:space="preserve">, </w:t>
      </w:r>
      <w:r w:rsidR="002E54BC" w:rsidRPr="00C036E3">
        <w:rPr>
          <w:rFonts w:asciiTheme="minorHAnsi" w:hAnsiTheme="minorHAnsi"/>
          <w:sz w:val="22"/>
        </w:rPr>
        <w:t>bude z vnitřní strany pozemku zhotoven val z lomového kamení pro zajištění statiky zídky.</w:t>
      </w:r>
    </w:p>
    <w:p w14:paraId="4A85D149" w14:textId="77777777" w:rsidR="007C26E9" w:rsidRDefault="007C26E9" w:rsidP="008870E2">
      <w:pPr>
        <w:jc w:val="both"/>
        <w:rPr>
          <w:rFonts w:asciiTheme="minorHAnsi" w:hAnsiTheme="minorHAnsi"/>
          <w:sz w:val="22"/>
        </w:rPr>
      </w:pPr>
    </w:p>
    <w:p w14:paraId="0ABAC7B2" w14:textId="77777777" w:rsidR="007C26E9" w:rsidRPr="007C26E9" w:rsidRDefault="007C26E9" w:rsidP="008870E2">
      <w:pPr>
        <w:spacing w:after="120"/>
        <w:jc w:val="both"/>
        <w:rPr>
          <w:rFonts w:asciiTheme="minorHAnsi" w:hAnsiTheme="minorHAnsi"/>
          <w:i/>
          <w:sz w:val="22"/>
        </w:rPr>
      </w:pPr>
      <w:r w:rsidRPr="007C26E9">
        <w:rPr>
          <w:rFonts w:asciiTheme="minorHAnsi" w:hAnsiTheme="minorHAnsi"/>
          <w:i/>
          <w:sz w:val="22"/>
        </w:rPr>
        <w:t xml:space="preserve">Bourání a odstraňování stávajících konstrukcí staveb: </w:t>
      </w:r>
    </w:p>
    <w:p w14:paraId="3A8BB9E7" w14:textId="77777777" w:rsidR="007C26E9" w:rsidRPr="007C26E9" w:rsidRDefault="007C26E9" w:rsidP="008870E2">
      <w:pPr>
        <w:pStyle w:val="Odstavecseseznamem"/>
        <w:numPr>
          <w:ilvl w:val="0"/>
          <w:numId w:val="20"/>
        </w:numPr>
        <w:spacing w:after="0"/>
        <w:ind w:left="643"/>
        <w:jc w:val="both"/>
        <w:rPr>
          <w:rFonts w:asciiTheme="minorHAnsi" w:hAnsiTheme="minorHAnsi"/>
        </w:rPr>
      </w:pPr>
      <w:r w:rsidRPr="007C26E9">
        <w:rPr>
          <w:rFonts w:asciiTheme="minorHAnsi" w:hAnsiTheme="minorHAnsi"/>
        </w:rPr>
        <w:t xml:space="preserve">odstranění stávajícího oplocení </w:t>
      </w:r>
    </w:p>
    <w:p w14:paraId="1D679C46" w14:textId="77777777" w:rsidR="007C26E9" w:rsidRPr="007C26E9" w:rsidRDefault="007C26E9" w:rsidP="008870E2">
      <w:pPr>
        <w:pStyle w:val="Odstavecseseznamem"/>
        <w:numPr>
          <w:ilvl w:val="0"/>
          <w:numId w:val="20"/>
        </w:numPr>
        <w:spacing w:after="0"/>
        <w:ind w:left="643"/>
        <w:jc w:val="both"/>
        <w:rPr>
          <w:rFonts w:asciiTheme="minorHAnsi" w:hAnsiTheme="minorHAnsi"/>
        </w:rPr>
      </w:pPr>
      <w:r w:rsidRPr="007C26E9">
        <w:rPr>
          <w:rFonts w:asciiTheme="minorHAnsi" w:hAnsiTheme="minorHAnsi"/>
        </w:rPr>
        <w:t>odstranění stávajících křovin</w:t>
      </w:r>
    </w:p>
    <w:p w14:paraId="61016B3F" w14:textId="77777777" w:rsidR="00C263BF" w:rsidRDefault="00C263BF" w:rsidP="008870E2">
      <w:pPr>
        <w:jc w:val="both"/>
        <w:rPr>
          <w:rFonts w:asciiTheme="minorHAnsi" w:hAnsiTheme="minorHAnsi"/>
          <w:sz w:val="22"/>
        </w:rPr>
      </w:pPr>
    </w:p>
    <w:p w14:paraId="0E7C3EC9" w14:textId="77777777" w:rsidR="007C26E9" w:rsidRPr="007C26E9" w:rsidRDefault="007C26E9" w:rsidP="008870E2">
      <w:pPr>
        <w:spacing w:after="120"/>
        <w:jc w:val="both"/>
        <w:rPr>
          <w:rFonts w:asciiTheme="minorHAnsi" w:hAnsiTheme="minorHAnsi"/>
          <w:i/>
          <w:sz w:val="22"/>
        </w:rPr>
      </w:pPr>
      <w:r w:rsidRPr="007C26E9">
        <w:rPr>
          <w:rFonts w:asciiTheme="minorHAnsi" w:hAnsiTheme="minorHAnsi"/>
          <w:i/>
          <w:sz w:val="22"/>
        </w:rPr>
        <w:t>Navržené součásti areálu:</w:t>
      </w:r>
    </w:p>
    <w:p w14:paraId="2F2FDD31" w14:textId="77777777" w:rsidR="007C26E9" w:rsidRPr="007C26E9" w:rsidRDefault="007C26E9" w:rsidP="008870E2">
      <w:pPr>
        <w:pStyle w:val="Odstavecseseznamem"/>
        <w:numPr>
          <w:ilvl w:val="0"/>
          <w:numId w:val="20"/>
        </w:numPr>
        <w:spacing w:after="0"/>
        <w:ind w:left="643"/>
        <w:jc w:val="both"/>
        <w:rPr>
          <w:rFonts w:asciiTheme="minorHAnsi" w:hAnsiTheme="minorHAnsi"/>
        </w:rPr>
      </w:pPr>
      <w:r w:rsidRPr="007C26E9">
        <w:rPr>
          <w:rFonts w:asciiTheme="minorHAnsi" w:hAnsiTheme="minorHAnsi"/>
        </w:rPr>
        <w:t xml:space="preserve">nový betonový obrubník tl.50 mm </w:t>
      </w:r>
    </w:p>
    <w:p w14:paraId="5A456536" w14:textId="77777777" w:rsidR="007B5484" w:rsidRDefault="007C26E9" w:rsidP="008870E2">
      <w:pPr>
        <w:pStyle w:val="Odstavecseseznamem"/>
        <w:numPr>
          <w:ilvl w:val="0"/>
          <w:numId w:val="20"/>
        </w:numPr>
        <w:spacing w:after="0"/>
        <w:ind w:left="643"/>
        <w:jc w:val="both"/>
        <w:rPr>
          <w:rFonts w:asciiTheme="minorHAnsi" w:hAnsiTheme="minorHAnsi"/>
        </w:rPr>
      </w:pPr>
      <w:r w:rsidRPr="007C26E9">
        <w:rPr>
          <w:rFonts w:asciiTheme="minorHAnsi" w:hAnsiTheme="minorHAnsi"/>
        </w:rPr>
        <w:t xml:space="preserve">nové oplocení </w:t>
      </w:r>
    </w:p>
    <w:p w14:paraId="33489C3D" w14:textId="77777777" w:rsidR="007C26E9" w:rsidRPr="007B5484" w:rsidRDefault="007C26E9" w:rsidP="008870E2">
      <w:pPr>
        <w:pStyle w:val="Odstavecseseznamem"/>
        <w:numPr>
          <w:ilvl w:val="0"/>
          <w:numId w:val="20"/>
        </w:numPr>
        <w:spacing w:after="0"/>
        <w:ind w:left="643"/>
        <w:jc w:val="both"/>
        <w:rPr>
          <w:rFonts w:asciiTheme="minorHAnsi" w:hAnsiTheme="minorHAnsi"/>
        </w:rPr>
      </w:pPr>
      <w:r w:rsidRPr="007B5484">
        <w:rPr>
          <w:rFonts w:asciiTheme="minorHAnsi" w:hAnsiTheme="minorHAnsi"/>
        </w:rPr>
        <w:t>nová vstupní branka</w:t>
      </w:r>
    </w:p>
    <w:p w14:paraId="25665E1A" w14:textId="77777777" w:rsidR="009E2E35" w:rsidRPr="007B5484" w:rsidRDefault="009E2E35" w:rsidP="008870E2">
      <w:pPr>
        <w:jc w:val="both"/>
        <w:rPr>
          <w:rFonts w:asciiTheme="minorHAnsi" w:hAnsiTheme="minorHAnsi"/>
          <w:sz w:val="22"/>
        </w:rPr>
      </w:pPr>
    </w:p>
    <w:p w14:paraId="774326CF" w14:textId="77777777" w:rsidR="007B5484" w:rsidRDefault="007B5484" w:rsidP="008870E2">
      <w:pPr>
        <w:spacing w:after="120"/>
        <w:jc w:val="both"/>
        <w:rPr>
          <w:rFonts w:asciiTheme="minorHAnsi" w:hAnsiTheme="minorHAnsi" w:cstheme="minorHAnsi"/>
          <w:sz w:val="22"/>
        </w:rPr>
      </w:pPr>
      <w:r w:rsidRPr="006A4D85">
        <w:rPr>
          <w:rFonts w:asciiTheme="minorHAnsi" w:hAnsiTheme="minorHAnsi" w:cstheme="minorHAnsi"/>
          <w:sz w:val="22"/>
        </w:rPr>
        <w:t xml:space="preserve">b) Příprava území </w:t>
      </w:r>
    </w:p>
    <w:p w14:paraId="6634CF0E" w14:textId="77777777" w:rsidR="00C263BF" w:rsidRDefault="007B5484" w:rsidP="008870E2">
      <w:pPr>
        <w:jc w:val="both"/>
        <w:rPr>
          <w:rFonts w:asciiTheme="minorHAnsi" w:hAnsiTheme="minorHAnsi" w:cstheme="minorHAnsi"/>
          <w:sz w:val="22"/>
        </w:rPr>
      </w:pPr>
      <w:r w:rsidRPr="006A4D85">
        <w:rPr>
          <w:rFonts w:asciiTheme="minorHAnsi" w:hAnsiTheme="minorHAnsi" w:cstheme="minorHAnsi"/>
          <w:sz w:val="22"/>
        </w:rPr>
        <w:t xml:space="preserve">Podmínky a doporučení pro výstavbu zemního tělesa a pláně: </w:t>
      </w:r>
    </w:p>
    <w:p w14:paraId="12F82FAB" w14:textId="77777777" w:rsidR="007B5484" w:rsidRDefault="007B5484" w:rsidP="00C263BF">
      <w:pPr>
        <w:ind w:firstLine="708"/>
        <w:jc w:val="both"/>
        <w:rPr>
          <w:rFonts w:asciiTheme="minorHAnsi" w:hAnsiTheme="minorHAnsi" w:cstheme="minorHAnsi"/>
          <w:sz w:val="22"/>
        </w:rPr>
      </w:pPr>
      <w:r w:rsidRPr="006A4D85">
        <w:rPr>
          <w:rFonts w:asciiTheme="minorHAnsi" w:hAnsiTheme="minorHAnsi" w:cstheme="minorHAnsi"/>
          <w:sz w:val="22"/>
        </w:rPr>
        <w:lastRenderedPageBreak/>
        <w:t xml:space="preserve">Podmínkou provádění stavebních prací na zpevněných plochách je dodržení minimální hodnoty modulu přetvárnosti podloží zeminy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jemnozrnné zeminy, resp. 120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pro hrubozrnné zeminy. Modul přetvárnosti je nutno ověřit statickou zatěžovací zkouškou podle ČSN 72 1006. </w:t>
      </w:r>
    </w:p>
    <w:p w14:paraId="564975F5" w14:textId="77777777" w:rsidR="007B5484" w:rsidRDefault="007B5484"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Zemní pláň musí být provedena v předepsaných příčných a podélných sklonech a výškových odchylkách, a v souladu se směrovým vytyčením. Pláň musí mít funkční odvodnění a musí mít hladký, rovný, homogenní povrch, vyhovující požadavkům rovnosti. </w:t>
      </w:r>
    </w:p>
    <w:p w14:paraId="5B3F12BE" w14:textId="77777777" w:rsidR="007B5484" w:rsidRDefault="007B5484"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V celé mocnosti aktivní zóny musí být dodržena předepsaná míra zhutnění nejméně 100 % PS. Na pláni musí být dosažena nejmenší hodnota modulu přetvárnosti z druhého zatěžovacího cyklu Edef,2= 45 </w:t>
      </w:r>
      <w:proofErr w:type="spellStart"/>
      <w:r w:rsidRPr="006A4D85">
        <w:rPr>
          <w:rFonts w:asciiTheme="minorHAnsi" w:hAnsiTheme="minorHAnsi" w:cstheme="minorHAnsi"/>
          <w:sz w:val="22"/>
        </w:rPr>
        <w:t>MPa</w:t>
      </w:r>
      <w:proofErr w:type="spellEnd"/>
      <w:r w:rsidRPr="006A4D85">
        <w:rPr>
          <w:rFonts w:asciiTheme="minorHAnsi" w:hAnsiTheme="minorHAnsi" w:cstheme="minorHAnsi"/>
          <w:sz w:val="22"/>
        </w:rPr>
        <w:t xml:space="preserve">. </w:t>
      </w:r>
    </w:p>
    <w:p w14:paraId="1DBEDB97" w14:textId="77777777" w:rsidR="007B5484" w:rsidRDefault="007B5484" w:rsidP="008870E2">
      <w:pPr>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 xml:space="preserve">Před prováděním konstrukčních vrstev musí být zemní pláň vyčištěna a práce na pokládce konstrukčních vrstev nesmějí být zahájeny bez převzetí pláně. </w:t>
      </w:r>
    </w:p>
    <w:p w14:paraId="3DFAFE28" w14:textId="77777777" w:rsidR="007B5484" w:rsidRDefault="007B5484" w:rsidP="008870E2">
      <w:pPr>
        <w:spacing w:after="120"/>
        <w:jc w:val="both"/>
        <w:rPr>
          <w:rFonts w:asciiTheme="minorHAnsi" w:hAnsiTheme="minorHAnsi" w:cstheme="minorHAnsi"/>
          <w:sz w:val="22"/>
        </w:rPr>
      </w:pPr>
      <w:r>
        <w:rPr>
          <w:rFonts w:asciiTheme="minorHAnsi" w:hAnsiTheme="minorHAnsi" w:cstheme="minorHAnsi"/>
          <w:sz w:val="22"/>
        </w:rPr>
        <w:tab/>
      </w:r>
      <w:r w:rsidRPr="006A4D85">
        <w:rPr>
          <w:rFonts w:asciiTheme="minorHAnsi" w:hAnsiTheme="minorHAnsi" w:cstheme="minorHAnsi"/>
          <w:sz w:val="22"/>
        </w:rPr>
        <w:t>Dokončená pláň musí být chráněna. Skládky materiálu jsou na pláni zakázány. Přejezdů vozidel staveništní dopravy po dokončené pláni musí být co nejméně. Pokud nedošlo před zimním obdobím k</w:t>
      </w:r>
      <w:r>
        <w:rPr>
          <w:rFonts w:asciiTheme="minorHAnsi" w:hAnsiTheme="minorHAnsi" w:cstheme="minorHAnsi"/>
          <w:sz w:val="22"/>
        </w:rPr>
        <w:t> </w:t>
      </w:r>
      <w:r w:rsidRPr="006A4D85">
        <w:rPr>
          <w:rFonts w:asciiTheme="minorHAnsi" w:hAnsiTheme="minorHAnsi" w:cstheme="minorHAnsi"/>
          <w:sz w:val="22"/>
        </w:rPr>
        <w:t>zakrytí</w:t>
      </w:r>
      <w:r>
        <w:rPr>
          <w:rFonts w:asciiTheme="minorHAnsi" w:hAnsiTheme="minorHAnsi" w:cstheme="minorHAnsi"/>
          <w:b/>
          <w:sz w:val="32"/>
          <w:szCs w:val="28"/>
        </w:rPr>
        <w:t xml:space="preserve"> </w:t>
      </w:r>
      <w:r w:rsidRPr="006A4D85">
        <w:rPr>
          <w:rFonts w:asciiTheme="minorHAnsi" w:hAnsiTheme="minorHAnsi" w:cstheme="minorHAnsi"/>
          <w:sz w:val="22"/>
        </w:rPr>
        <w:t xml:space="preserve">pláně konstrukcí hřiště, je třeba z takové pláně v další sezóně odstranit narušenou vrstvu, doplnit pláň do předepsané výšky a znovu provést veškeré předepsané zkoušky. Na důkladně zhutněné zemní pláni se mohou pokládat další vrstvy. </w:t>
      </w:r>
    </w:p>
    <w:p w14:paraId="60F51740" w14:textId="77777777" w:rsidR="007B5484" w:rsidRDefault="007B5484" w:rsidP="00C263BF">
      <w:pPr>
        <w:jc w:val="both"/>
        <w:rPr>
          <w:rFonts w:asciiTheme="minorHAnsi" w:hAnsiTheme="minorHAnsi" w:cstheme="minorHAnsi"/>
          <w:sz w:val="22"/>
        </w:rPr>
      </w:pPr>
      <w:r w:rsidRPr="00590088">
        <w:rPr>
          <w:rFonts w:asciiTheme="minorHAnsi" w:hAnsiTheme="minorHAnsi" w:cstheme="minorHAnsi"/>
          <w:sz w:val="22"/>
        </w:rPr>
        <w:t xml:space="preserve">Výškové poměry a terénní úpravy: </w:t>
      </w:r>
    </w:p>
    <w:p w14:paraId="3589E078" w14:textId="77777777" w:rsidR="004314B9" w:rsidRDefault="007B5484" w:rsidP="00C263BF">
      <w:pPr>
        <w:ind w:firstLine="708"/>
        <w:jc w:val="both"/>
        <w:rPr>
          <w:rFonts w:asciiTheme="minorHAnsi" w:hAnsiTheme="minorHAnsi"/>
          <w:sz w:val="22"/>
        </w:rPr>
      </w:pPr>
      <w:r w:rsidRPr="007B5484">
        <w:rPr>
          <w:rFonts w:asciiTheme="minorHAnsi" w:hAnsiTheme="minorHAnsi"/>
          <w:sz w:val="22"/>
        </w:rPr>
        <w:t xml:space="preserve">Severní a nejvyšší bod zídky oplocení je </w:t>
      </w:r>
      <w:r w:rsidR="004314B9">
        <w:rPr>
          <w:rFonts w:asciiTheme="minorHAnsi" w:hAnsiTheme="minorHAnsi"/>
          <w:sz w:val="22"/>
        </w:rPr>
        <w:t xml:space="preserve">navržen na výšku 393,810 </w:t>
      </w:r>
      <w:proofErr w:type="spellStart"/>
      <w:r w:rsidR="004314B9">
        <w:rPr>
          <w:rFonts w:asciiTheme="minorHAnsi" w:hAnsiTheme="minorHAnsi"/>
          <w:sz w:val="22"/>
        </w:rPr>
        <w:t>m.n.m</w:t>
      </w:r>
      <w:proofErr w:type="spellEnd"/>
      <w:r w:rsidR="004314B9">
        <w:rPr>
          <w:rFonts w:asciiTheme="minorHAnsi" w:hAnsiTheme="minorHAnsi"/>
          <w:sz w:val="22"/>
        </w:rPr>
        <w:t xml:space="preserve">. </w:t>
      </w:r>
    </w:p>
    <w:p w14:paraId="05753CDB" w14:textId="77777777" w:rsidR="007B5484" w:rsidRDefault="007B5484" w:rsidP="008870E2">
      <w:pPr>
        <w:jc w:val="both"/>
        <w:rPr>
          <w:rFonts w:asciiTheme="minorHAnsi" w:hAnsiTheme="minorHAnsi"/>
          <w:sz w:val="22"/>
        </w:rPr>
      </w:pPr>
      <w:r w:rsidRPr="007B5484">
        <w:rPr>
          <w:rFonts w:asciiTheme="minorHAnsi" w:hAnsiTheme="minorHAnsi"/>
          <w:sz w:val="22"/>
        </w:rPr>
        <w:t xml:space="preserve">Více viz. výkresová dokumentace. </w:t>
      </w:r>
    </w:p>
    <w:p w14:paraId="7DAC4830" w14:textId="77777777" w:rsidR="007B5484" w:rsidRDefault="007B5484" w:rsidP="008870E2">
      <w:pPr>
        <w:jc w:val="both"/>
        <w:rPr>
          <w:rFonts w:asciiTheme="minorHAnsi" w:hAnsiTheme="minorHAnsi"/>
          <w:sz w:val="22"/>
        </w:rPr>
      </w:pPr>
    </w:p>
    <w:p w14:paraId="555A6733" w14:textId="77777777" w:rsidR="007B5484" w:rsidRDefault="007B5484" w:rsidP="008870E2">
      <w:pPr>
        <w:spacing w:after="120"/>
        <w:jc w:val="both"/>
        <w:rPr>
          <w:rFonts w:asciiTheme="minorHAnsi" w:hAnsiTheme="minorHAnsi"/>
          <w:sz w:val="22"/>
        </w:rPr>
      </w:pPr>
      <w:r w:rsidRPr="007B5484">
        <w:rPr>
          <w:rFonts w:asciiTheme="minorHAnsi" w:hAnsiTheme="minorHAnsi"/>
          <w:sz w:val="22"/>
        </w:rPr>
        <w:t xml:space="preserve">c) Odvodnění </w:t>
      </w:r>
    </w:p>
    <w:p w14:paraId="083602D9" w14:textId="77777777" w:rsidR="007B5484" w:rsidRDefault="007B5484" w:rsidP="008870E2">
      <w:pPr>
        <w:jc w:val="both"/>
        <w:rPr>
          <w:rFonts w:asciiTheme="minorHAnsi" w:hAnsiTheme="minorHAnsi"/>
          <w:sz w:val="22"/>
        </w:rPr>
      </w:pPr>
      <w:r>
        <w:rPr>
          <w:rFonts w:asciiTheme="minorHAnsi" w:hAnsiTheme="minorHAnsi"/>
          <w:sz w:val="22"/>
        </w:rPr>
        <w:tab/>
      </w:r>
      <w:r w:rsidRPr="007B5484">
        <w:rPr>
          <w:rFonts w:asciiTheme="minorHAnsi" w:hAnsiTheme="minorHAnsi"/>
          <w:sz w:val="22"/>
        </w:rPr>
        <w:t xml:space="preserve">Nově zpevněná plocha je navržena vodopropustná a se spádem k veřejné komunikaci. Ta je odvodněna spádem ke stávající dešťové vpusti. </w:t>
      </w:r>
    </w:p>
    <w:p w14:paraId="6F6F2D9E" w14:textId="77777777" w:rsidR="007B5484" w:rsidRDefault="007B5484" w:rsidP="008870E2">
      <w:pPr>
        <w:jc w:val="both"/>
        <w:rPr>
          <w:rFonts w:asciiTheme="minorHAnsi" w:hAnsiTheme="minorHAnsi"/>
          <w:sz w:val="22"/>
        </w:rPr>
      </w:pPr>
    </w:p>
    <w:p w14:paraId="17360328" w14:textId="7ED9F85C" w:rsidR="007B5484" w:rsidRDefault="009E2E35" w:rsidP="008870E2">
      <w:pPr>
        <w:spacing w:after="120"/>
        <w:jc w:val="both"/>
        <w:rPr>
          <w:rFonts w:asciiTheme="minorHAnsi" w:hAnsiTheme="minorHAnsi"/>
          <w:sz w:val="22"/>
        </w:rPr>
      </w:pPr>
      <w:r>
        <w:rPr>
          <w:rFonts w:asciiTheme="minorHAnsi" w:hAnsiTheme="minorHAnsi"/>
          <w:sz w:val="22"/>
        </w:rPr>
        <w:t>d</w:t>
      </w:r>
      <w:r w:rsidR="007B5484" w:rsidRPr="007B5484">
        <w:rPr>
          <w:rFonts w:asciiTheme="minorHAnsi" w:hAnsiTheme="minorHAnsi"/>
          <w:sz w:val="22"/>
        </w:rPr>
        <w:t xml:space="preserve">) Oplocení (Viz. D7 – Výkres oplocení) </w:t>
      </w:r>
    </w:p>
    <w:p w14:paraId="0E23D9A5" w14:textId="40B54CF0" w:rsidR="007B5484" w:rsidRDefault="007B5484" w:rsidP="008870E2">
      <w:pPr>
        <w:jc w:val="both"/>
        <w:rPr>
          <w:rFonts w:asciiTheme="minorHAnsi" w:hAnsiTheme="minorHAnsi"/>
          <w:sz w:val="22"/>
        </w:rPr>
      </w:pPr>
      <w:r>
        <w:rPr>
          <w:rFonts w:asciiTheme="minorHAnsi" w:hAnsiTheme="minorHAnsi"/>
          <w:sz w:val="22"/>
        </w:rPr>
        <w:tab/>
      </w:r>
      <w:r w:rsidR="00F355AF">
        <w:rPr>
          <w:rFonts w:asciiTheme="minorHAnsi" w:hAnsiTheme="minorHAnsi"/>
          <w:sz w:val="22"/>
        </w:rPr>
        <w:t xml:space="preserve">Zídka bude vyzděná </w:t>
      </w:r>
      <w:r w:rsidR="00F355AF" w:rsidRPr="00C036E3">
        <w:rPr>
          <w:rFonts w:asciiTheme="minorHAnsi" w:hAnsiTheme="minorHAnsi"/>
          <w:sz w:val="22"/>
        </w:rPr>
        <w:t>z plotových tvárnic SIMPLE BLOCK (barvy dle investora) 400/200/150 do výšky 450-1600 mm nad úroveň terénu</w:t>
      </w:r>
      <w:r w:rsidR="00F355AF" w:rsidRPr="007B5484">
        <w:rPr>
          <w:rFonts w:asciiTheme="minorHAnsi" w:hAnsiTheme="minorHAnsi"/>
          <w:sz w:val="22"/>
        </w:rPr>
        <w:t xml:space="preserve"> </w:t>
      </w:r>
      <w:r w:rsidRPr="007B5484">
        <w:rPr>
          <w:rFonts w:asciiTheme="minorHAnsi" w:hAnsiTheme="minorHAnsi"/>
          <w:sz w:val="22"/>
        </w:rPr>
        <w:t>uložené na základový pas 550/550 mm nebo 600/600 mm, dle výšky zídky. Ta bude vyztužena pruty o Ø10 mm s rozestupy 1 000 mm. Na zídku pak přijde plotová stříška 200/280/55 mm. Sloupky žárový pozink, 60/40/3 mm, výšky 1 100 mm s rozponem 2 530 mm s výplní 2D pletivem. U budovy školy je pak navržena dvo</w:t>
      </w:r>
      <w:r w:rsidR="004B3A8D">
        <w:rPr>
          <w:rFonts w:asciiTheme="minorHAnsi" w:hAnsiTheme="minorHAnsi"/>
          <w:sz w:val="22"/>
        </w:rPr>
        <w:t>ukřídlá vstupní branka 2x 940/14</w:t>
      </w:r>
      <w:r w:rsidRPr="007B5484">
        <w:rPr>
          <w:rFonts w:asciiTheme="minorHAnsi" w:hAnsiTheme="minorHAnsi"/>
          <w:sz w:val="22"/>
        </w:rPr>
        <w:t xml:space="preserve">50 mm s </w:t>
      </w:r>
      <w:proofErr w:type="spellStart"/>
      <w:r w:rsidRPr="007B5484">
        <w:rPr>
          <w:rFonts w:asciiTheme="minorHAnsi" w:hAnsiTheme="minorHAnsi"/>
          <w:sz w:val="22"/>
        </w:rPr>
        <w:t>jeklovým</w:t>
      </w:r>
      <w:proofErr w:type="spellEnd"/>
      <w:r w:rsidRPr="007B5484">
        <w:rPr>
          <w:rFonts w:asciiTheme="minorHAnsi" w:hAnsiTheme="minorHAnsi"/>
          <w:sz w:val="22"/>
        </w:rPr>
        <w:t xml:space="preserve"> rámem 60/60/3 mm.</w:t>
      </w:r>
    </w:p>
    <w:p w14:paraId="106146B1" w14:textId="77777777" w:rsidR="007B5484" w:rsidRDefault="007B5484" w:rsidP="008870E2">
      <w:pPr>
        <w:jc w:val="both"/>
        <w:rPr>
          <w:rFonts w:asciiTheme="minorHAnsi" w:hAnsiTheme="minorHAnsi"/>
          <w:sz w:val="22"/>
        </w:rPr>
      </w:pPr>
    </w:p>
    <w:p w14:paraId="7EE1AD2B" w14:textId="7C9535FD" w:rsidR="007B5484" w:rsidRDefault="009E2E35" w:rsidP="008870E2">
      <w:pPr>
        <w:spacing w:after="120"/>
        <w:jc w:val="both"/>
        <w:rPr>
          <w:rFonts w:asciiTheme="minorHAnsi" w:hAnsiTheme="minorHAnsi"/>
          <w:sz w:val="22"/>
        </w:rPr>
      </w:pPr>
      <w:r>
        <w:rPr>
          <w:rFonts w:asciiTheme="minorHAnsi" w:hAnsiTheme="minorHAnsi"/>
          <w:sz w:val="22"/>
        </w:rPr>
        <w:t>e</w:t>
      </w:r>
      <w:r w:rsidR="007B5484" w:rsidRPr="007B5484">
        <w:rPr>
          <w:rFonts w:asciiTheme="minorHAnsi" w:hAnsiTheme="minorHAnsi"/>
          <w:sz w:val="22"/>
        </w:rPr>
        <w:t xml:space="preserve">) Vybavení </w:t>
      </w:r>
    </w:p>
    <w:p w14:paraId="32BD45A8" w14:textId="77777777" w:rsidR="007B5484" w:rsidRPr="007B5484" w:rsidRDefault="007B5484" w:rsidP="008870E2">
      <w:pPr>
        <w:pStyle w:val="Odstavecseseznamem"/>
        <w:numPr>
          <w:ilvl w:val="0"/>
          <w:numId w:val="20"/>
        </w:numPr>
        <w:spacing w:after="120"/>
        <w:ind w:left="643"/>
        <w:jc w:val="both"/>
        <w:rPr>
          <w:rFonts w:asciiTheme="minorHAnsi" w:hAnsiTheme="minorHAnsi"/>
        </w:rPr>
      </w:pPr>
      <w:r w:rsidRPr="007B5484">
        <w:rPr>
          <w:rFonts w:asciiTheme="minorHAnsi" w:hAnsiTheme="minorHAnsi"/>
        </w:rPr>
        <w:t xml:space="preserve">1x vstupní branka </w:t>
      </w:r>
      <w:r w:rsidR="00C263BF">
        <w:rPr>
          <w:rFonts w:asciiTheme="minorHAnsi" w:hAnsiTheme="minorHAnsi"/>
        </w:rPr>
        <w:t>(X16)</w:t>
      </w:r>
    </w:p>
    <w:p w14:paraId="2225FB66" w14:textId="77777777" w:rsidR="007B5484" w:rsidRDefault="007B5484" w:rsidP="008870E2">
      <w:pPr>
        <w:jc w:val="both"/>
        <w:rPr>
          <w:rFonts w:asciiTheme="minorHAnsi" w:hAnsiTheme="minorHAnsi"/>
          <w:sz w:val="22"/>
        </w:rPr>
      </w:pPr>
      <w:r w:rsidRPr="007B5484">
        <w:rPr>
          <w:rFonts w:asciiTheme="minorHAnsi" w:hAnsiTheme="minorHAnsi"/>
          <w:sz w:val="22"/>
        </w:rPr>
        <w:t xml:space="preserve">Podrobněji viz tabulka PSV </w:t>
      </w:r>
    </w:p>
    <w:p w14:paraId="262A48D4" w14:textId="77777777" w:rsidR="002E54BC" w:rsidRDefault="002E54BC" w:rsidP="008870E2">
      <w:pPr>
        <w:jc w:val="both"/>
        <w:rPr>
          <w:rFonts w:asciiTheme="minorHAnsi" w:hAnsiTheme="minorHAnsi"/>
          <w:sz w:val="22"/>
        </w:rPr>
      </w:pPr>
    </w:p>
    <w:p w14:paraId="3F38BF83" w14:textId="0C9FCB39" w:rsidR="002E54BC" w:rsidRPr="00C036E3" w:rsidRDefault="009E2E35" w:rsidP="00C036E3">
      <w:pPr>
        <w:spacing w:after="120"/>
        <w:jc w:val="both"/>
        <w:rPr>
          <w:rFonts w:asciiTheme="minorHAnsi" w:hAnsiTheme="minorHAnsi"/>
          <w:sz w:val="22"/>
        </w:rPr>
      </w:pPr>
      <w:r>
        <w:rPr>
          <w:rFonts w:asciiTheme="minorHAnsi" w:hAnsiTheme="minorHAnsi"/>
          <w:sz w:val="22"/>
        </w:rPr>
        <w:t>f</w:t>
      </w:r>
      <w:r w:rsidR="002E54BC" w:rsidRPr="00C036E3">
        <w:rPr>
          <w:rFonts w:asciiTheme="minorHAnsi" w:hAnsiTheme="minorHAnsi"/>
          <w:sz w:val="22"/>
        </w:rPr>
        <w:t>) Ochrana stávajícího vedení vodovodu pod oplocením</w:t>
      </w:r>
    </w:p>
    <w:p w14:paraId="7F17DDE7" w14:textId="77777777" w:rsidR="007B5484" w:rsidRDefault="002E54BC" w:rsidP="008870E2">
      <w:pPr>
        <w:jc w:val="both"/>
        <w:rPr>
          <w:rFonts w:asciiTheme="minorHAnsi" w:hAnsiTheme="minorHAnsi"/>
          <w:sz w:val="22"/>
        </w:rPr>
      </w:pPr>
      <w:r w:rsidRPr="00C036E3">
        <w:rPr>
          <w:rFonts w:asciiTheme="minorHAnsi" w:hAnsiTheme="minorHAnsi"/>
          <w:sz w:val="22"/>
        </w:rPr>
        <w:tab/>
        <w:t xml:space="preserve">Jedná se o vodovodní </w:t>
      </w:r>
      <w:r w:rsidR="00DD7DB4" w:rsidRPr="00C036E3">
        <w:rPr>
          <w:rFonts w:asciiTheme="minorHAnsi" w:hAnsiTheme="minorHAnsi"/>
          <w:sz w:val="22"/>
        </w:rPr>
        <w:t>ocelové potrubí SČVK</w:t>
      </w:r>
      <w:r w:rsidRPr="00C036E3">
        <w:rPr>
          <w:rFonts w:asciiTheme="minorHAnsi" w:hAnsiTheme="minorHAnsi"/>
          <w:sz w:val="22"/>
        </w:rPr>
        <w:t xml:space="preserve"> </w:t>
      </w:r>
      <w:r w:rsidRPr="00C036E3">
        <w:rPr>
          <w:rFonts w:asciiTheme="minorHAnsi" w:hAnsiTheme="minorHAnsi" w:cstheme="minorHAnsi"/>
          <w:sz w:val="22"/>
        </w:rPr>
        <w:t>Ø</w:t>
      </w:r>
      <w:r w:rsidRPr="00C036E3">
        <w:rPr>
          <w:rFonts w:asciiTheme="minorHAnsi" w:hAnsiTheme="minorHAnsi"/>
          <w:sz w:val="22"/>
        </w:rPr>
        <w:t xml:space="preserve">800 mm. V místě </w:t>
      </w:r>
      <w:r w:rsidR="00DD7DB4" w:rsidRPr="00C036E3">
        <w:rPr>
          <w:rFonts w:asciiTheme="minorHAnsi" w:hAnsiTheme="minorHAnsi"/>
          <w:sz w:val="22"/>
        </w:rPr>
        <w:t>křížení</w:t>
      </w:r>
      <w:r w:rsidRPr="00C036E3">
        <w:rPr>
          <w:rFonts w:asciiTheme="minorHAnsi" w:hAnsiTheme="minorHAnsi"/>
          <w:sz w:val="22"/>
        </w:rPr>
        <w:t xml:space="preserve"> s</w:t>
      </w:r>
      <w:r w:rsidR="00DD7DB4" w:rsidRPr="00C036E3">
        <w:rPr>
          <w:rFonts w:asciiTheme="minorHAnsi" w:hAnsiTheme="minorHAnsi"/>
          <w:sz w:val="22"/>
        </w:rPr>
        <w:t xml:space="preserve"> podezdívkou a základem </w:t>
      </w:r>
      <w:r w:rsidRPr="00C036E3">
        <w:rPr>
          <w:rFonts w:asciiTheme="minorHAnsi" w:hAnsiTheme="minorHAnsi"/>
          <w:sz w:val="22"/>
        </w:rPr>
        <w:t>nově navrhovaného oplocení bud</w:t>
      </w:r>
      <w:r w:rsidR="00DD7DB4" w:rsidRPr="00C036E3">
        <w:rPr>
          <w:rFonts w:asciiTheme="minorHAnsi" w:hAnsiTheme="minorHAnsi"/>
          <w:sz w:val="22"/>
        </w:rPr>
        <w:t>e provedena chránička v délce 1500 mm z PVC potrubí většího průměru, tak aby obalilo zvnějšku stávající potrubí a umožňovalo v budoucnosti jeho výměnu nebo opravu.</w:t>
      </w:r>
    </w:p>
    <w:p w14:paraId="51A8D48A" w14:textId="77777777" w:rsidR="00AB4E52" w:rsidRDefault="00AB4E52" w:rsidP="008870E2">
      <w:pPr>
        <w:jc w:val="both"/>
        <w:rPr>
          <w:rFonts w:asciiTheme="minorHAnsi" w:hAnsiTheme="minorHAnsi"/>
          <w:sz w:val="22"/>
        </w:rPr>
      </w:pPr>
    </w:p>
    <w:p w14:paraId="54EE8215" w14:textId="71B66CD4" w:rsidR="007B5484" w:rsidRDefault="009E2E35" w:rsidP="008870E2">
      <w:pPr>
        <w:spacing w:after="120"/>
        <w:jc w:val="both"/>
        <w:rPr>
          <w:rFonts w:asciiTheme="minorHAnsi" w:hAnsiTheme="minorHAnsi"/>
          <w:sz w:val="22"/>
        </w:rPr>
      </w:pPr>
      <w:r>
        <w:rPr>
          <w:rFonts w:asciiTheme="minorHAnsi" w:hAnsiTheme="minorHAnsi"/>
          <w:sz w:val="22"/>
        </w:rPr>
        <w:t>g</w:t>
      </w:r>
      <w:r w:rsidR="007B5484" w:rsidRPr="007B5484">
        <w:rPr>
          <w:rFonts w:asciiTheme="minorHAnsi" w:hAnsiTheme="minorHAnsi"/>
          <w:sz w:val="22"/>
        </w:rPr>
        <w:t xml:space="preserve">) Bezpečnost stavby </w:t>
      </w:r>
    </w:p>
    <w:p w14:paraId="5D013233" w14:textId="77777777" w:rsidR="007B5484" w:rsidRPr="007B5484" w:rsidRDefault="004314B9" w:rsidP="008870E2">
      <w:pPr>
        <w:jc w:val="both"/>
        <w:rPr>
          <w:rFonts w:asciiTheme="minorHAnsi" w:hAnsiTheme="minorHAnsi"/>
          <w:sz w:val="36"/>
        </w:rPr>
      </w:pPr>
      <w:r>
        <w:rPr>
          <w:rFonts w:asciiTheme="minorHAnsi" w:hAnsiTheme="minorHAnsi"/>
          <w:sz w:val="22"/>
        </w:rPr>
        <w:tab/>
      </w:r>
      <w:r w:rsidR="007B5484" w:rsidRPr="007B5484">
        <w:rPr>
          <w:rFonts w:asciiTheme="minorHAnsi" w:hAnsiTheme="minorHAnsi"/>
          <w:sz w:val="22"/>
        </w:rPr>
        <w:t>Při výstavbě je nutné dodržovat všechny platné právní předpisy (vyhlášky, nařízení, závazné normy apod</w:t>
      </w:r>
      <w:r w:rsidR="007B5484" w:rsidRPr="00CE1DF4">
        <w:rPr>
          <w:rFonts w:asciiTheme="minorHAnsi" w:hAnsiTheme="minorHAnsi"/>
          <w:sz w:val="22"/>
        </w:rPr>
        <w:t xml:space="preserve">.). V oblasti bezpečnosti práce, technických zařízení a v oblasti ochrany zdraví zejména </w:t>
      </w:r>
      <w:proofErr w:type="spellStart"/>
      <w:r w:rsidR="00CE1DF4">
        <w:rPr>
          <w:rFonts w:asciiTheme="minorHAnsi" w:hAnsiTheme="minorHAnsi"/>
          <w:sz w:val="22"/>
        </w:rPr>
        <w:t>vyhl</w:t>
      </w:r>
      <w:proofErr w:type="spellEnd"/>
      <w:r w:rsidR="00CE1DF4">
        <w:rPr>
          <w:rFonts w:asciiTheme="minorHAnsi" w:hAnsiTheme="minorHAnsi"/>
          <w:sz w:val="22"/>
        </w:rPr>
        <w:t xml:space="preserve">. Českého úřadu </w:t>
      </w:r>
      <w:proofErr w:type="spellStart"/>
      <w:r w:rsidR="00CE1DF4">
        <w:rPr>
          <w:rFonts w:asciiTheme="minorHAnsi" w:hAnsiTheme="minorHAnsi"/>
          <w:sz w:val="22"/>
        </w:rPr>
        <w:t>bezp</w:t>
      </w:r>
      <w:proofErr w:type="spellEnd"/>
      <w:r w:rsidR="00CE1DF4">
        <w:rPr>
          <w:rFonts w:asciiTheme="minorHAnsi" w:hAnsiTheme="minorHAnsi"/>
          <w:sz w:val="22"/>
        </w:rPr>
        <w:t xml:space="preserve">. Práce. </w:t>
      </w:r>
      <w:r w:rsidR="007B5484" w:rsidRPr="007B5484">
        <w:rPr>
          <w:rFonts w:asciiTheme="minorHAnsi" w:hAnsiTheme="minorHAnsi"/>
          <w:sz w:val="22"/>
        </w:rPr>
        <w:t xml:space="preserve">Zvýšenou pozornost je třeba věnovat pracím v blízkosti podzemních vedení. Jejich poloha musí být předem vytyčena jejich správci a po dobu stavby udržována. Musí být </w:t>
      </w:r>
      <w:r w:rsidR="007B5484" w:rsidRPr="007B5484">
        <w:rPr>
          <w:rFonts w:asciiTheme="minorHAnsi" w:hAnsiTheme="minorHAnsi"/>
          <w:sz w:val="22"/>
        </w:rPr>
        <w:lastRenderedPageBreak/>
        <w:t>dodržena všechna ustanovení bezpečnostních a hygienických norem pro výstavbu a provoz sportovních zařízení a dětských hřišť. Aktivity na hřišti bude upravovat Provozní a bezpečnostní řád, který bude umístěn na viditelném místě</w:t>
      </w:r>
    </w:p>
    <w:sectPr w:rsidR="007B5484" w:rsidRPr="007B5484" w:rsidSect="008564B2">
      <w:headerReference w:type="default" r:id="rId13"/>
      <w:footerReference w:type="even" r:id="rId14"/>
      <w:footerReference w:type="default" r:id="rId15"/>
      <w:footnotePr>
        <w:pos w:val="beneathText"/>
      </w:footnotePr>
      <w:pgSz w:w="11905" w:h="16837"/>
      <w:pgMar w:top="1417" w:right="1417" w:bottom="1417" w:left="1417" w:header="709"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7E067" w14:textId="77777777" w:rsidR="00C263BF" w:rsidRDefault="00C263BF">
      <w:r>
        <w:separator/>
      </w:r>
    </w:p>
  </w:endnote>
  <w:endnote w:type="continuationSeparator" w:id="0">
    <w:p w14:paraId="6D101894" w14:textId="77777777" w:rsidR="00C263BF" w:rsidRDefault="00C26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GaramondE">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825D" w14:textId="77777777" w:rsidR="00C263BF" w:rsidRDefault="00C263BF" w:rsidP="004C2CC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C8D141B" w14:textId="77777777" w:rsidR="00C263BF" w:rsidRDefault="00C263BF" w:rsidP="00E90B7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C8598" w14:textId="77777777" w:rsidR="00C263BF" w:rsidRDefault="00F355AF">
    <w:pPr>
      <w:pStyle w:val="Zpat"/>
      <w:jc w:val="right"/>
    </w:pPr>
    <w:r>
      <w:fldChar w:fldCharType="begin"/>
    </w:r>
    <w:r>
      <w:instrText>PAGE   \* MERGEFORMAT</w:instrText>
    </w:r>
    <w:r>
      <w:fldChar w:fldCharType="separate"/>
    </w:r>
    <w:r w:rsidR="001E2A38">
      <w:rPr>
        <w:noProof/>
      </w:rPr>
      <w:t>1</w:t>
    </w:r>
    <w:r>
      <w:rPr>
        <w:noProof/>
      </w:rPr>
      <w:fldChar w:fldCharType="end"/>
    </w:r>
  </w:p>
  <w:p w14:paraId="423DFA13" w14:textId="5DDA1BAA" w:rsidR="00C263BF" w:rsidRPr="000F1475" w:rsidRDefault="00C263BF">
    <w:pPr>
      <w:pStyle w:val="Zpat"/>
      <w:ind w:right="360"/>
      <w:rPr>
        <w:rFonts w:ascii="Arial" w:hAnsi="Arial" w:cs="Arial"/>
        <w:sz w:val="16"/>
        <w:szCs w:val="16"/>
        <w:lang w:val="en-US"/>
      </w:rPr>
    </w:pPr>
    <w:bookmarkStart w:id="1" w:name="_Hlk31213277"/>
    <w:bookmarkStart w:id="2" w:name="_Hlk31213278"/>
    <w:r w:rsidRPr="00D9516D">
      <w:rPr>
        <w:rFonts w:ascii="Arial" w:hAnsi="Arial" w:cs="Arial"/>
        <w:sz w:val="16"/>
        <w:szCs w:val="16"/>
      </w:rPr>
      <w:t>Sportovní projekty s.r.o</w:t>
    </w:r>
    <w:bookmarkEnd w:id="1"/>
    <w:bookmarkEnd w:id="2"/>
    <w:r>
      <w:rPr>
        <w:rFonts w:ascii="Arial" w:hAnsi="Arial" w:cs="Arial"/>
        <w:sz w:val="16"/>
        <w:szCs w:val="16"/>
        <w:lang w:val="en-US"/>
      </w:rPr>
      <w:t xml:space="preserve">. </w:t>
    </w:r>
    <w:r w:rsidR="004F2F30">
      <w:rPr>
        <w:rFonts w:ascii="Arial" w:hAnsi="Arial" w:cs="Arial"/>
        <w:sz w:val="16"/>
        <w:szCs w:val="16"/>
        <w:lang w:val="en-US"/>
      </w:rPr>
      <w:t>01</w:t>
    </w:r>
    <w:r>
      <w:rPr>
        <w:rFonts w:ascii="Arial" w:hAnsi="Arial" w:cs="Arial"/>
        <w:sz w:val="16"/>
        <w:szCs w:val="16"/>
        <w:lang w:val="en-US"/>
      </w:rPr>
      <w:t>/202</w:t>
    </w:r>
    <w:r w:rsidR="004F2F30">
      <w:rPr>
        <w:rFonts w:ascii="Arial" w:hAnsi="Arial" w:cs="Arial"/>
        <w:sz w:val="16"/>
        <w:szCs w:val="16"/>
        <w:lang w:val="en-U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AA4D3" w14:textId="77777777" w:rsidR="00C263BF" w:rsidRDefault="00C263BF">
      <w:r>
        <w:separator/>
      </w:r>
    </w:p>
  </w:footnote>
  <w:footnote w:type="continuationSeparator" w:id="0">
    <w:p w14:paraId="3F986CC9" w14:textId="77777777" w:rsidR="00C263BF" w:rsidRDefault="00C263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F1D36" w14:textId="77777777" w:rsidR="00C263BF" w:rsidRPr="00B84FF6" w:rsidRDefault="00C263BF" w:rsidP="00C6177E">
    <w:pPr>
      <w:rPr>
        <w:rFonts w:ascii="Arial" w:hAnsi="Arial"/>
        <w:sz w:val="18"/>
      </w:rPr>
    </w:pPr>
    <w:r w:rsidRPr="007504EA">
      <w:rPr>
        <w:rFonts w:ascii="Arial" w:hAnsi="Arial"/>
        <w:sz w:val="18"/>
        <w:u w:val="single"/>
      </w:rPr>
      <w:t>Modernizace venkovního sportoviště</w:t>
    </w:r>
    <w:r w:rsidRPr="007504EA">
      <w:rPr>
        <w:rFonts w:ascii="Arial" w:hAnsi="Arial"/>
        <w:sz w:val="18"/>
        <w:u w:val="single"/>
      </w:rPr>
      <w:tab/>
    </w:r>
    <w:r w:rsidRPr="007504EA">
      <w:rPr>
        <w:rFonts w:ascii="Arial" w:hAnsi="Arial"/>
        <w:sz w:val="18"/>
        <w:u w:val="single"/>
      </w:rPr>
      <w:tab/>
    </w:r>
    <w:r w:rsidRPr="007504EA">
      <w:rPr>
        <w:rFonts w:ascii="Arial" w:hAnsi="Arial"/>
        <w:sz w:val="18"/>
        <w:u w:val="single"/>
      </w:rPr>
      <w:tab/>
      <w:t xml:space="preserve">       </w:t>
    </w:r>
    <w:r>
      <w:rPr>
        <w:rFonts w:ascii="Arial" w:hAnsi="Arial"/>
        <w:sz w:val="18"/>
        <w:u w:val="single"/>
      </w:rPr>
      <w:t xml:space="preserve">                 </w:t>
    </w:r>
    <w:r w:rsidRPr="007504EA">
      <w:rPr>
        <w:rFonts w:ascii="Arial" w:hAnsi="Arial"/>
        <w:sz w:val="18"/>
        <w:u w:val="single"/>
      </w:rPr>
      <w:t xml:space="preserve"> Dokumentace pro provedení stavby</w:t>
    </w:r>
    <w:r>
      <w:rPr>
        <w:rFonts w:ascii="Arial" w:hAnsi="Arial"/>
        <w:sz w:val="18"/>
      </w:rPr>
      <w:t xml:space="preserve"> </w:t>
    </w:r>
    <w:r w:rsidRPr="00B84FF6">
      <w:rPr>
        <w:rFonts w:ascii="Arial" w:hAnsi="Arial"/>
        <w:sz w:val="18"/>
      </w:rPr>
      <w:t xml:space="preserve">ZŠ Na Výběžku - Liberec </w:t>
    </w:r>
    <w:r>
      <w:rPr>
        <w:rFonts w:ascii="Arial" w:hAnsi="Arial"/>
        <w:sz w:val="18"/>
      </w:rPr>
      <w:t>- 1. etapa</w:t>
    </w:r>
  </w:p>
  <w:p w14:paraId="22A0615B" w14:textId="77777777" w:rsidR="00C263BF" w:rsidRPr="000F1475" w:rsidRDefault="00C263BF" w:rsidP="000F1475">
    <w:pPr>
      <w:rPr>
        <w:rFonts w:ascii="Arial" w:hAnsi="Arial"/>
        <w:sz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9"/>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multilevel"/>
    <w:tmpl w:val="00000002"/>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9C33683"/>
    <w:multiLevelType w:val="hybridMultilevel"/>
    <w:tmpl w:val="0D1C614A"/>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4E5AC8"/>
    <w:multiLevelType w:val="hybridMultilevel"/>
    <w:tmpl w:val="F75AEEDA"/>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A21380"/>
    <w:multiLevelType w:val="hybridMultilevel"/>
    <w:tmpl w:val="79FADC82"/>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6E6BEA"/>
    <w:multiLevelType w:val="hybridMultilevel"/>
    <w:tmpl w:val="54D4B1CC"/>
    <w:lvl w:ilvl="0" w:tplc="B7EEC23C">
      <w:numFmt w:val="bullet"/>
      <w:lvlText w:val="-"/>
      <w:lvlJc w:val="left"/>
      <w:pPr>
        <w:ind w:left="420" w:hanging="360"/>
      </w:pPr>
      <w:rPr>
        <w:rFonts w:ascii="Times New Roman" w:eastAsia="Calibr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50B76FE"/>
    <w:multiLevelType w:val="hybridMultilevel"/>
    <w:tmpl w:val="871EFFBC"/>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AC2ED1"/>
    <w:multiLevelType w:val="hybridMultilevel"/>
    <w:tmpl w:val="80B2B57E"/>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BA28DB"/>
    <w:multiLevelType w:val="hybridMultilevel"/>
    <w:tmpl w:val="119CD968"/>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946C15"/>
    <w:multiLevelType w:val="hybridMultilevel"/>
    <w:tmpl w:val="687E00DE"/>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6C5479"/>
    <w:multiLevelType w:val="hybridMultilevel"/>
    <w:tmpl w:val="D6AAE0CE"/>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8A59FC"/>
    <w:multiLevelType w:val="hybridMultilevel"/>
    <w:tmpl w:val="A55C3EB4"/>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6509FE"/>
    <w:multiLevelType w:val="hybridMultilevel"/>
    <w:tmpl w:val="009E11D8"/>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DA470A"/>
    <w:multiLevelType w:val="hybridMultilevel"/>
    <w:tmpl w:val="C3AAEBE8"/>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2744200"/>
    <w:multiLevelType w:val="hybridMultilevel"/>
    <w:tmpl w:val="9BF6B2AE"/>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3AD29AF"/>
    <w:multiLevelType w:val="hybridMultilevel"/>
    <w:tmpl w:val="BAB40320"/>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0C148D"/>
    <w:multiLevelType w:val="hybridMultilevel"/>
    <w:tmpl w:val="452E8754"/>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BBA1E81"/>
    <w:multiLevelType w:val="hybridMultilevel"/>
    <w:tmpl w:val="30F22F34"/>
    <w:lvl w:ilvl="0" w:tplc="45D6B124">
      <w:start w:val="5"/>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3F11319D"/>
    <w:multiLevelType w:val="hybridMultilevel"/>
    <w:tmpl w:val="61C6708E"/>
    <w:lvl w:ilvl="0" w:tplc="D2AA57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05083A"/>
    <w:multiLevelType w:val="hybridMultilevel"/>
    <w:tmpl w:val="72801DB2"/>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7834256"/>
    <w:multiLevelType w:val="hybridMultilevel"/>
    <w:tmpl w:val="BDF61A7C"/>
    <w:lvl w:ilvl="0" w:tplc="EC5C37B6">
      <w:start w:val="4"/>
      <w:numFmt w:val="decimal"/>
      <w:lvlText w:val="%1-"/>
      <w:lvlJc w:val="left"/>
      <w:pPr>
        <w:ind w:left="2136" w:hanging="360"/>
      </w:pPr>
      <w:rPr>
        <w:rFonts w:cs="Times New Roman" w:hint="default"/>
      </w:rPr>
    </w:lvl>
    <w:lvl w:ilvl="1" w:tplc="04050019">
      <w:start w:val="1"/>
      <w:numFmt w:val="lowerLetter"/>
      <w:lvlText w:val="%2."/>
      <w:lvlJc w:val="left"/>
      <w:pPr>
        <w:ind w:left="2856" w:hanging="360"/>
      </w:pPr>
      <w:rPr>
        <w:rFonts w:cs="Times New Roman"/>
      </w:rPr>
    </w:lvl>
    <w:lvl w:ilvl="2" w:tplc="0405001B">
      <w:start w:val="1"/>
      <w:numFmt w:val="lowerRoman"/>
      <w:lvlText w:val="%3."/>
      <w:lvlJc w:val="right"/>
      <w:pPr>
        <w:ind w:left="3576" w:hanging="180"/>
      </w:pPr>
      <w:rPr>
        <w:rFonts w:cs="Times New Roman"/>
      </w:rPr>
    </w:lvl>
    <w:lvl w:ilvl="3" w:tplc="0405000F">
      <w:start w:val="1"/>
      <w:numFmt w:val="decimal"/>
      <w:lvlText w:val="%4."/>
      <w:lvlJc w:val="left"/>
      <w:pPr>
        <w:ind w:left="4296" w:hanging="360"/>
      </w:pPr>
      <w:rPr>
        <w:rFonts w:cs="Times New Roman"/>
      </w:rPr>
    </w:lvl>
    <w:lvl w:ilvl="4" w:tplc="04050019">
      <w:start w:val="1"/>
      <w:numFmt w:val="lowerLetter"/>
      <w:lvlText w:val="%5."/>
      <w:lvlJc w:val="left"/>
      <w:pPr>
        <w:ind w:left="5016" w:hanging="360"/>
      </w:pPr>
      <w:rPr>
        <w:rFonts w:cs="Times New Roman"/>
      </w:rPr>
    </w:lvl>
    <w:lvl w:ilvl="5" w:tplc="0405001B">
      <w:start w:val="1"/>
      <w:numFmt w:val="lowerRoman"/>
      <w:lvlText w:val="%6."/>
      <w:lvlJc w:val="right"/>
      <w:pPr>
        <w:ind w:left="5736" w:hanging="180"/>
      </w:pPr>
      <w:rPr>
        <w:rFonts w:cs="Times New Roman"/>
      </w:rPr>
    </w:lvl>
    <w:lvl w:ilvl="6" w:tplc="0405000F">
      <w:start w:val="1"/>
      <w:numFmt w:val="decimal"/>
      <w:lvlText w:val="%7."/>
      <w:lvlJc w:val="left"/>
      <w:pPr>
        <w:ind w:left="6456" w:hanging="360"/>
      </w:pPr>
      <w:rPr>
        <w:rFonts w:cs="Times New Roman"/>
      </w:rPr>
    </w:lvl>
    <w:lvl w:ilvl="7" w:tplc="04050019">
      <w:start w:val="1"/>
      <w:numFmt w:val="lowerLetter"/>
      <w:lvlText w:val="%8."/>
      <w:lvlJc w:val="left"/>
      <w:pPr>
        <w:ind w:left="7176" w:hanging="360"/>
      </w:pPr>
      <w:rPr>
        <w:rFonts w:cs="Times New Roman"/>
      </w:rPr>
    </w:lvl>
    <w:lvl w:ilvl="8" w:tplc="0405001B">
      <w:start w:val="1"/>
      <w:numFmt w:val="lowerRoman"/>
      <w:lvlText w:val="%9."/>
      <w:lvlJc w:val="right"/>
      <w:pPr>
        <w:ind w:left="7896" w:hanging="180"/>
      </w:pPr>
      <w:rPr>
        <w:rFonts w:cs="Times New Roman"/>
      </w:rPr>
    </w:lvl>
  </w:abstractNum>
  <w:abstractNum w:abstractNumId="21" w15:restartNumberingAfterBreak="0">
    <w:nsid w:val="487C13B0"/>
    <w:multiLevelType w:val="hybridMultilevel"/>
    <w:tmpl w:val="17CA09CC"/>
    <w:lvl w:ilvl="0" w:tplc="FFFFFFFF">
      <w:start w:val="1"/>
      <w:numFmt w:val="bullet"/>
      <w:lvlText w:val="-"/>
      <w:lvlJc w:val="left"/>
      <w:pPr>
        <w:ind w:left="1003"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22" w15:restartNumberingAfterBreak="0">
    <w:nsid w:val="4D4B05F8"/>
    <w:multiLevelType w:val="hybridMultilevel"/>
    <w:tmpl w:val="6EECED06"/>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9D5F57"/>
    <w:multiLevelType w:val="hybridMultilevel"/>
    <w:tmpl w:val="951CD652"/>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6574C0"/>
    <w:multiLevelType w:val="hybridMultilevel"/>
    <w:tmpl w:val="64A2179C"/>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8858D3"/>
    <w:multiLevelType w:val="hybridMultilevel"/>
    <w:tmpl w:val="BF6C448C"/>
    <w:lvl w:ilvl="0" w:tplc="C114CF5E">
      <w:start w:val="1"/>
      <w:numFmt w:val="decimal"/>
      <w:lvlText w:val="%1-"/>
      <w:lvlJc w:val="left"/>
      <w:pPr>
        <w:ind w:left="2844" w:hanging="360"/>
      </w:pPr>
      <w:rPr>
        <w:rFonts w:cs="Times New Roman" w:hint="default"/>
      </w:rPr>
    </w:lvl>
    <w:lvl w:ilvl="1" w:tplc="04050019">
      <w:start w:val="1"/>
      <w:numFmt w:val="lowerLetter"/>
      <w:lvlText w:val="%2."/>
      <w:lvlJc w:val="left"/>
      <w:pPr>
        <w:ind w:left="3564" w:hanging="360"/>
      </w:pPr>
      <w:rPr>
        <w:rFonts w:cs="Times New Roman"/>
      </w:rPr>
    </w:lvl>
    <w:lvl w:ilvl="2" w:tplc="0405001B">
      <w:start w:val="1"/>
      <w:numFmt w:val="lowerRoman"/>
      <w:lvlText w:val="%3."/>
      <w:lvlJc w:val="right"/>
      <w:pPr>
        <w:ind w:left="4284" w:hanging="180"/>
      </w:pPr>
      <w:rPr>
        <w:rFonts w:cs="Times New Roman"/>
      </w:rPr>
    </w:lvl>
    <w:lvl w:ilvl="3" w:tplc="0405000F">
      <w:start w:val="1"/>
      <w:numFmt w:val="decimal"/>
      <w:lvlText w:val="%4."/>
      <w:lvlJc w:val="left"/>
      <w:pPr>
        <w:ind w:left="5004" w:hanging="360"/>
      </w:pPr>
      <w:rPr>
        <w:rFonts w:cs="Times New Roman"/>
      </w:rPr>
    </w:lvl>
    <w:lvl w:ilvl="4" w:tplc="04050019">
      <w:start w:val="1"/>
      <w:numFmt w:val="lowerLetter"/>
      <w:lvlText w:val="%5."/>
      <w:lvlJc w:val="left"/>
      <w:pPr>
        <w:ind w:left="5724" w:hanging="360"/>
      </w:pPr>
      <w:rPr>
        <w:rFonts w:cs="Times New Roman"/>
      </w:rPr>
    </w:lvl>
    <w:lvl w:ilvl="5" w:tplc="0405001B">
      <w:start w:val="1"/>
      <w:numFmt w:val="lowerRoman"/>
      <w:lvlText w:val="%6."/>
      <w:lvlJc w:val="right"/>
      <w:pPr>
        <w:ind w:left="6444" w:hanging="180"/>
      </w:pPr>
      <w:rPr>
        <w:rFonts w:cs="Times New Roman"/>
      </w:rPr>
    </w:lvl>
    <w:lvl w:ilvl="6" w:tplc="0405000F">
      <w:start w:val="1"/>
      <w:numFmt w:val="decimal"/>
      <w:lvlText w:val="%7."/>
      <w:lvlJc w:val="left"/>
      <w:pPr>
        <w:ind w:left="7164" w:hanging="360"/>
      </w:pPr>
      <w:rPr>
        <w:rFonts w:cs="Times New Roman"/>
      </w:rPr>
    </w:lvl>
    <w:lvl w:ilvl="7" w:tplc="04050019">
      <w:start w:val="1"/>
      <w:numFmt w:val="lowerLetter"/>
      <w:lvlText w:val="%8."/>
      <w:lvlJc w:val="left"/>
      <w:pPr>
        <w:ind w:left="7884" w:hanging="360"/>
      </w:pPr>
      <w:rPr>
        <w:rFonts w:cs="Times New Roman"/>
      </w:rPr>
    </w:lvl>
    <w:lvl w:ilvl="8" w:tplc="0405001B">
      <w:start w:val="1"/>
      <w:numFmt w:val="lowerRoman"/>
      <w:lvlText w:val="%9."/>
      <w:lvlJc w:val="right"/>
      <w:pPr>
        <w:ind w:left="8604" w:hanging="180"/>
      </w:pPr>
      <w:rPr>
        <w:rFonts w:cs="Times New Roman"/>
      </w:rPr>
    </w:lvl>
  </w:abstractNum>
  <w:abstractNum w:abstractNumId="26" w15:restartNumberingAfterBreak="0">
    <w:nsid w:val="62AE7E8B"/>
    <w:multiLevelType w:val="hybridMultilevel"/>
    <w:tmpl w:val="C5863D6A"/>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090DEF"/>
    <w:multiLevelType w:val="hybridMultilevel"/>
    <w:tmpl w:val="97AE9BCE"/>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885B7D"/>
    <w:multiLevelType w:val="hybridMultilevel"/>
    <w:tmpl w:val="3EF83BCC"/>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E364C0E"/>
    <w:multiLevelType w:val="hybridMultilevel"/>
    <w:tmpl w:val="BD2CF14C"/>
    <w:lvl w:ilvl="0" w:tplc="15166B2A">
      <w:start w:val="2"/>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0" w15:restartNumberingAfterBreak="0">
    <w:nsid w:val="73E15057"/>
    <w:multiLevelType w:val="hybridMultilevel"/>
    <w:tmpl w:val="C84A5FF0"/>
    <w:lvl w:ilvl="0" w:tplc="67D6DE68">
      <w:start w:val="3"/>
      <w:numFmt w:val="decimal"/>
      <w:lvlText w:val="%1-"/>
      <w:lvlJc w:val="left"/>
      <w:pPr>
        <w:ind w:left="2136" w:hanging="360"/>
      </w:pPr>
      <w:rPr>
        <w:rFonts w:cs="Times New Roman" w:hint="default"/>
      </w:rPr>
    </w:lvl>
    <w:lvl w:ilvl="1" w:tplc="04050019">
      <w:start w:val="1"/>
      <w:numFmt w:val="lowerLetter"/>
      <w:lvlText w:val="%2."/>
      <w:lvlJc w:val="left"/>
      <w:pPr>
        <w:ind w:left="2856" w:hanging="360"/>
      </w:pPr>
      <w:rPr>
        <w:rFonts w:cs="Times New Roman"/>
      </w:rPr>
    </w:lvl>
    <w:lvl w:ilvl="2" w:tplc="0405001B">
      <w:start w:val="1"/>
      <w:numFmt w:val="lowerRoman"/>
      <w:lvlText w:val="%3."/>
      <w:lvlJc w:val="right"/>
      <w:pPr>
        <w:ind w:left="3576" w:hanging="180"/>
      </w:pPr>
      <w:rPr>
        <w:rFonts w:cs="Times New Roman"/>
      </w:rPr>
    </w:lvl>
    <w:lvl w:ilvl="3" w:tplc="0405000F">
      <w:start w:val="1"/>
      <w:numFmt w:val="decimal"/>
      <w:lvlText w:val="%4."/>
      <w:lvlJc w:val="left"/>
      <w:pPr>
        <w:ind w:left="4296" w:hanging="360"/>
      </w:pPr>
      <w:rPr>
        <w:rFonts w:cs="Times New Roman"/>
      </w:rPr>
    </w:lvl>
    <w:lvl w:ilvl="4" w:tplc="04050019">
      <w:start w:val="1"/>
      <w:numFmt w:val="lowerLetter"/>
      <w:lvlText w:val="%5."/>
      <w:lvlJc w:val="left"/>
      <w:pPr>
        <w:ind w:left="5016" w:hanging="360"/>
      </w:pPr>
      <w:rPr>
        <w:rFonts w:cs="Times New Roman"/>
      </w:rPr>
    </w:lvl>
    <w:lvl w:ilvl="5" w:tplc="0405001B">
      <w:start w:val="1"/>
      <w:numFmt w:val="lowerRoman"/>
      <w:lvlText w:val="%6."/>
      <w:lvlJc w:val="right"/>
      <w:pPr>
        <w:ind w:left="5736" w:hanging="180"/>
      </w:pPr>
      <w:rPr>
        <w:rFonts w:cs="Times New Roman"/>
      </w:rPr>
    </w:lvl>
    <w:lvl w:ilvl="6" w:tplc="0405000F">
      <w:start w:val="1"/>
      <w:numFmt w:val="decimal"/>
      <w:lvlText w:val="%7."/>
      <w:lvlJc w:val="left"/>
      <w:pPr>
        <w:ind w:left="6456" w:hanging="360"/>
      </w:pPr>
      <w:rPr>
        <w:rFonts w:cs="Times New Roman"/>
      </w:rPr>
    </w:lvl>
    <w:lvl w:ilvl="7" w:tplc="04050019">
      <w:start w:val="1"/>
      <w:numFmt w:val="lowerLetter"/>
      <w:lvlText w:val="%8."/>
      <w:lvlJc w:val="left"/>
      <w:pPr>
        <w:ind w:left="7176" w:hanging="360"/>
      </w:pPr>
      <w:rPr>
        <w:rFonts w:cs="Times New Roman"/>
      </w:rPr>
    </w:lvl>
    <w:lvl w:ilvl="8" w:tplc="0405001B">
      <w:start w:val="1"/>
      <w:numFmt w:val="lowerRoman"/>
      <w:lvlText w:val="%9."/>
      <w:lvlJc w:val="right"/>
      <w:pPr>
        <w:ind w:left="7896" w:hanging="180"/>
      </w:pPr>
      <w:rPr>
        <w:rFonts w:cs="Times New Roman"/>
      </w:rPr>
    </w:lvl>
  </w:abstractNum>
  <w:abstractNum w:abstractNumId="31" w15:restartNumberingAfterBreak="0">
    <w:nsid w:val="742D32B4"/>
    <w:multiLevelType w:val="hybridMultilevel"/>
    <w:tmpl w:val="CD3881A4"/>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C231EA"/>
    <w:multiLevelType w:val="hybridMultilevel"/>
    <w:tmpl w:val="28E8C75E"/>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EB5D4A"/>
    <w:multiLevelType w:val="hybridMultilevel"/>
    <w:tmpl w:val="62B07D62"/>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3E49CE"/>
    <w:multiLevelType w:val="hybridMultilevel"/>
    <w:tmpl w:val="2C2AB236"/>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DFA2E27"/>
    <w:multiLevelType w:val="hybridMultilevel"/>
    <w:tmpl w:val="7D76B9AC"/>
    <w:lvl w:ilvl="0" w:tplc="FFFFFFFF">
      <w:start w:val="1"/>
      <w:numFmt w:val="bullet"/>
      <w:lvlText w:val="-"/>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85921235">
    <w:abstractNumId w:val="21"/>
  </w:num>
  <w:num w:numId="2" w16cid:durableId="1947031955">
    <w:abstractNumId w:val="9"/>
  </w:num>
  <w:num w:numId="3" w16cid:durableId="936988265">
    <w:abstractNumId w:val="7"/>
  </w:num>
  <w:num w:numId="4" w16cid:durableId="1738700497">
    <w:abstractNumId w:val="4"/>
  </w:num>
  <w:num w:numId="5" w16cid:durableId="1086222441">
    <w:abstractNumId w:val="34"/>
  </w:num>
  <w:num w:numId="6" w16cid:durableId="141045104">
    <w:abstractNumId w:val="27"/>
  </w:num>
  <w:num w:numId="7" w16cid:durableId="2143378106">
    <w:abstractNumId w:val="8"/>
  </w:num>
  <w:num w:numId="8" w16cid:durableId="302197440">
    <w:abstractNumId w:val="10"/>
  </w:num>
  <w:num w:numId="9" w16cid:durableId="1992782774">
    <w:abstractNumId w:val="16"/>
  </w:num>
  <w:num w:numId="10" w16cid:durableId="109908338">
    <w:abstractNumId w:val="22"/>
  </w:num>
  <w:num w:numId="11" w16cid:durableId="1490947531">
    <w:abstractNumId w:val="12"/>
  </w:num>
  <w:num w:numId="12" w16cid:durableId="133177264">
    <w:abstractNumId w:val="24"/>
  </w:num>
  <w:num w:numId="13" w16cid:durableId="452095960">
    <w:abstractNumId w:val="15"/>
  </w:num>
  <w:num w:numId="14" w16cid:durableId="641615192">
    <w:abstractNumId w:val="14"/>
  </w:num>
  <w:num w:numId="15" w16cid:durableId="1447045861">
    <w:abstractNumId w:val="31"/>
  </w:num>
  <w:num w:numId="16" w16cid:durableId="799299389">
    <w:abstractNumId w:val="19"/>
  </w:num>
  <w:num w:numId="17" w16cid:durableId="758982321">
    <w:abstractNumId w:val="28"/>
  </w:num>
  <w:num w:numId="18" w16cid:durableId="1132014391">
    <w:abstractNumId w:val="6"/>
  </w:num>
  <w:num w:numId="19" w16cid:durableId="554925668">
    <w:abstractNumId w:val="2"/>
  </w:num>
  <w:num w:numId="20" w16cid:durableId="479659376">
    <w:abstractNumId w:val="13"/>
  </w:num>
  <w:num w:numId="21" w16cid:durableId="501746021">
    <w:abstractNumId w:val="3"/>
  </w:num>
  <w:num w:numId="22" w16cid:durableId="338627476">
    <w:abstractNumId w:val="33"/>
  </w:num>
  <w:num w:numId="23" w16cid:durableId="1852834278">
    <w:abstractNumId w:val="32"/>
  </w:num>
  <w:num w:numId="24" w16cid:durableId="2028632403">
    <w:abstractNumId w:val="11"/>
  </w:num>
  <w:num w:numId="25" w16cid:durableId="514416871">
    <w:abstractNumId w:val="25"/>
  </w:num>
  <w:num w:numId="26" w16cid:durableId="2092041828">
    <w:abstractNumId w:val="17"/>
  </w:num>
  <w:num w:numId="27" w16cid:durableId="257687708">
    <w:abstractNumId w:val="20"/>
  </w:num>
  <w:num w:numId="28" w16cid:durableId="902832576">
    <w:abstractNumId w:val="30"/>
  </w:num>
  <w:num w:numId="29" w16cid:durableId="1635066368">
    <w:abstractNumId w:val="29"/>
  </w:num>
  <w:num w:numId="30" w16cid:durableId="266276667">
    <w:abstractNumId w:val="5"/>
  </w:num>
  <w:num w:numId="31" w16cid:durableId="1054038780">
    <w:abstractNumId w:val="26"/>
  </w:num>
  <w:num w:numId="32" w16cid:durableId="2010792570">
    <w:abstractNumId w:val="23"/>
  </w:num>
  <w:num w:numId="33" w16cid:durableId="1602225683">
    <w:abstractNumId w:val="18"/>
  </w:num>
  <w:num w:numId="34" w16cid:durableId="527334958">
    <w:abstractNumId w:val="3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702B6C"/>
    <w:rsid w:val="0000071C"/>
    <w:rsid w:val="0000117F"/>
    <w:rsid w:val="0000364D"/>
    <w:rsid w:val="00004749"/>
    <w:rsid w:val="00005DEE"/>
    <w:rsid w:val="00006687"/>
    <w:rsid w:val="00012B33"/>
    <w:rsid w:val="00015B9E"/>
    <w:rsid w:val="00016457"/>
    <w:rsid w:val="00016558"/>
    <w:rsid w:val="000207B3"/>
    <w:rsid w:val="0002426A"/>
    <w:rsid w:val="00026673"/>
    <w:rsid w:val="00027C72"/>
    <w:rsid w:val="00034553"/>
    <w:rsid w:val="00034B52"/>
    <w:rsid w:val="000363E1"/>
    <w:rsid w:val="000366D8"/>
    <w:rsid w:val="000375D8"/>
    <w:rsid w:val="000409ED"/>
    <w:rsid w:val="00043070"/>
    <w:rsid w:val="00051CB0"/>
    <w:rsid w:val="000542EC"/>
    <w:rsid w:val="000547EE"/>
    <w:rsid w:val="000557D6"/>
    <w:rsid w:val="0005611B"/>
    <w:rsid w:val="000569A7"/>
    <w:rsid w:val="0006118C"/>
    <w:rsid w:val="00062BA1"/>
    <w:rsid w:val="00064400"/>
    <w:rsid w:val="0006481E"/>
    <w:rsid w:val="00065268"/>
    <w:rsid w:val="000658BC"/>
    <w:rsid w:val="00067434"/>
    <w:rsid w:val="000708A9"/>
    <w:rsid w:val="00073180"/>
    <w:rsid w:val="00075C8A"/>
    <w:rsid w:val="00076F5E"/>
    <w:rsid w:val="0008091B"/>
    <w:rsid w:val="00080C34"/>
    <w:rsid w:val="0008165E"/>
    <w:rsid w:val="00083895"/>
    <w:rsid w:val="000870AB"/>
    <w:rsid w:val="00090097"/>
    <w:rsid w:val="00091DE7"/>
    <w:rsid w:val="00091F17"/>
    <w:rsid w:val="0009291E"/>
    <w:rsid w:val="00092D2B"/>
    <w:rsid w:val="00093577"/>
    <w:rsid w:val="00093B40"/>
    <w:rsid w:val="0009536D"/>
    <w:rsid w:val="00095C50"/>
    <w:rsid w:val="000A075F"/>
    <w:rsid w:val="000A11E0"/>
    <w:rsid w:val="000A1A1A"/>
    <w:rsid w:val="000A1EE6"/>
    <w:rsid w:val="000A274C"/>
    <w:rsid w:val="000A34BF"/>
    <w:rsid w:val="000A760F"/>
    <w:rsid w:val="000B08DA"/>
    <w:rsid w:val="000B2CEF"/>
    <w:rsid w:val="000B446D"/>
    <w:rsid w:val="000B4B11"/>
    <w:rsid w:val="000B55CE"/>
    <w:rsid w:val="000B5602"/>
    <w:rsid w:val="000B729F"/>
    <w:rsid w:val="000C48CB"/>
    <w:rsid w:val="000C6578"/>
    <w:rsid w:val="000D2B0C"/>
    <w:rsid w:val="000D6991"/>
    <w:rsid w:val="000D7106"/>
    <w:rsid w:val="000E30B9"/>
    <w:rsid w:val="000E4A1E"/>
    <w:rsid w:val="000E5130"/>
    <w:rsid w:val="000E560A"/>
    <w:rsid w:val="000E7222"/>
    <w:rsid w:val="000E72DE"/>
    <w:rsid w:val="000F0EF6"/>
    <w:rsid w:val="000F1437"/>
    <w:rsid w:val="000F1475"/>
    <w:rsid w:val="000F249D"/>
    <w:rsid w:val="00101AA3"/>
    <w:rsid w:val="00102108"/>
    <w:rsid w:val="00102C45"/>
    <w:rsid w:val="00105418"/>
    <w:rsid w:val="00105CE3"/>
    <w:rsid w:val="00106987"/>
    <w:rsid w:val="00111A8A"/>
    <w:rsid w:val="001122BF"/>
    <w:rsid w:val="00113482"/>
    <w:rsid w:val="00114293"/>
    <w:rsid w:val="00114A3E"/>
    <w:rsid w:val="00117066"/>
    <w:rsid w:val="00120620"/>
    <w:rsid w:val="00124A97"/>
    <w:rsid w:val="00124DCB"/>
    <w:rsid w:val="0012549F"/>
    <w:rsid w:val="00126C79"/>
    <w:rsid w:val="001355BC"/>
    <w:rsid w:val="00136CA2"/>
    <w:rsid w:val="0013761F"/>
    <w:rsid w:val="00144CF9"/>
    <w:rsid w:val="001451D0"/>
    <w:rsid w:val="00147C89"/>
    <w:rsid w:val="001528BF"/>
    <w:rsid w:val="00152ED4"/>
    <w:rsid w:val="00162C09"/>
    <w:rsid w:val="00163D2D"/>
    <w:rsid w:val="00164303"/>
    <w:rsid w:val="0016684B"/>
    <w:rsid w:val="001702AF"/>
    <w:rsid w:val="00173706"/>
    <w:rsid w:val="0017774A"/>
    <w:rsid w:val="00182FC3"/>
    <w:rsid w:val="00182FC5"/>
    <w:rsid w:val="00187392"/>
    <w:rsid w:val="00192719"/>
    <w:rsid w:val="00193EEB"/>
    <w:rsid w:val="0019432E"/>
    <w:rsid w:val="00196D99"/>
    <w:rsid w:val="0019742B"/>
    <w:rsid w:val="001A1D81"/>
    <w:rsid w:val="001A3194"/>
    <w:rsid w:val="001A5D6E"/>
    <w:rsid w:val="001A795F"/>
    <w:rsid w:val="001A7E69"/>
    <w:rsid w:val="001B2A94"/>
    <w:rsid w:val="001B5AFE"/>
    <w:rsid w:val="001B5F53"/>
    <w:rsid w:val="001C00EB"/>
    <w:rsid w:val="001C22ED"/>
    <w:rsid w:val="001C23D0"/>
    <w:rsid w:val="001C2828"/>
    <w:rsid w:val="001C3FDA"/>
    <w:rsid w:val="001C5B91"/>
    <w:rsid w:val="001D42A2"/>
    <w:rsid w:val="001D4B01"/>
    <w:rsid w:val="001D6520"/>
    <w:rsid w:val="001D66B6"/>
    <w:rsid w:val="001E2A38"/>
    <w:rsid w:val="001E5852"/>
    <w:rsid w:val="001E5EC3"/>
    <w:rsid w:val="001F6D2F"/>
    <w:rsid w:val="002018FF"/>
    <w:rsid w:val="00201F0C"/>
    <w:rsid w:val="00203A06"/>
    <w:rsid w:val="00204B01"/>
    <w:rsid w:val="00210423"/>
    <w:rsid w:val="00210EC0"/>
    <w:rsid w:val="00211787"/>
    <w:rsid w:val="002127D3"/>
    <w:rsid w:val="0021513E"/>
    <w:rsid w:val="0021522C"/>
    <w:rsid w:val="00216730"/>
    <w:rsid w:val="00216851"/>
    <w:rsid w:val="00216D0A"/>
    <w:rsid w:val="00217B1D"/>
    <w:rsid w:val="00221158"/>
    <w:rsid w:val="002211A3"/>
    <w:rsid w:val="002239C6"/>
    <w:rsid w:val="00223E5E"/>
    <w:rsid w:val="00227C30"/>
    <w:rsid w:val="00230431"/>
    <w:rsid w:val="00230436"/>
    <w:rsid w:val="00231F1C"/>
    <w:rsid w:val="00231FD7"/>
    <w:rsid w:val="0023266E"/>
    <w:rsid w:val="00236BCB"/>
    <w:rsid w:val="00237F58"/>
    <w:rsid w:val="002402C8"/>
    <w:rsid w:val="00240558"/>
    <w:rsid w:val="002479AA"/>
    <w:rsid w:val="00254427"/>
    <w:rsid w:val="0025509D"/>
    <w:rsid w:val="002555C0"/>
    <w:rsid w:val="002568A9"/>
    <w:rsid w:val="0026258A"/>
    <w:rsid w:val="002629A4"/>
    <w:rsid w:val="00262F29"/>
    <w:rsid w:val="0026424A"/>
    <w:rsid w:val="002647B0"/>
    <w:rsid w:val="00266C3A"/>
    <w:rsid w:val="0026795B"/>
    <w:rsid w:val="0027139E"/>
    <w:rsid w:val="00272611"/>
    <w:rsid w:val="00274682"/>
    <w:rsid w:val="00274FE0"/>
    <w:rsid w:val="00276636"/>
    <w:rsid w:val="0028068E"/>
    <w:rsid w:val="00283A16"/>
    <w:rsid w:val="0028645A"/>
    <w:rsid w:val="00291A65"/>
    <w:rsid w:val="002921DB"/>
    <w:rsid w:val="00292E1C"/>
    <w:rsid w:val="002954B3"/>
    <w:rsid w:val="00296FA8"/>
    <w:rsid w:val="002978AE"/>
    <w:rsid w:val="00297FAE"/>
    <w:rsid w:val="002A2027"/>
    <w:rsid w:val="002A26A9"/>
    <w:rsid w:val="002A27E9"/>
    <w:rsid w:val="002A55FF"/>
    <w:rsid w:val="002B138B"/>
    <w:rsid w:val="002B1767"/>
    <w:rsid w:val="002B3173"/>
    <w:rsid w:val="002B461B"/>
    <w:rsid w:val="002B5FDA"/>
    <w:rsid w:val="002B6AE1"/>
    <w:rsid w:val="002C5255"/>
    <w:rsid w:val="002C6C7A"/>
    <w:rsid w:val="002C6D45"/>
    <w:rsid w:val="002C7C3A"/>
    <w:rsid w:val="002C7F8B"/>
    <w:rsid w:val="002D746B"/>
    <w:rsid w:val="002E3DA4"/>
    <w:rsid w:val="002E43EE"/>
    <w:rsid w:val="002E441C"/>
    <w:rsid w:val="002E54BC"/>
    <w:rsid w:val="002E6F73"/>
    <w:rsid w:val="002E70AA"/>
    <w:rsid w:val="002F00E9"/>
    <w:rsid w:val="002F27C8"/>
    <w:rsid w:val="002F28C9"/>
    <w:rsid w:val="002F6E67"/>
    <w:rsid w:val="00304714"/>
    <w:rsid w:val="003051C1"/>
    <w:rsid w:val="00306952"/>
    <w:rsid w:val="0031327F"/>
    <w:rsid w:val="00313790"/>
    <w:rsid w:val="00315044"/>
    <w:rsid w:val="00315523"/>
    <w:rsid w:val="00315C49"/>
    <w:rsid w:val="0031647E"/>
    <w:rsid w:val="003173A7"/>
    <w:rsid w:val="00327C7E"/>
    <w:rsid w:val="00330D17"/>
    <w:rsid w:val="00330FD4"/>
    <w:rsid w:val="00331862"/>
    <w:rsid w:val="003375CF"/>
    <w:rsid w:val="0034050F"/>
    <w:rsid w:val="00342A7B"/>
    <w:rsid w:val="00343EB7"/>
    <w:rsid w:val="003454C3"/>
    <w:rsid w:val="00345889"/>
    <w:rsid w:val="00346056"/>
    <w:rsid w:val="00346510"/>
    <w:rsid w:val="003473F0"/>
    <w:rsid w:val="003505E7"/>
    <w:rsid w:val="00350639"/>
    <w:rsid w:val="00354FC7"/>
    <w:rsid w:val="003551BD"/>
    <w:rsid w:val="00355A05"/>
    <w:rsid w:val="003562A0"/>
    <w:rsid w:val="0035708F"/>
    <w:rsid w:val="00360F9C"/>
    <w:rsid w:val="0036207F"/>
    <w:rsid w:val="00365163"/>
    <w:rsid w:val="00371A68"/>
    <w:rsid w:val="00372261"/>
    <w:rsid w:val="00372E0F"/>
    <w:rsid w:val="00373050"/>
    <w:rsid w:val="00376520"/>
    <w:rsid w:val="00380204"/>
    <w:rsid w:val="00381A26"/>
    <w:rsid w:val="00383DF0"/>
    <w:rsid w:val="00385359"/>
    <w:rsid w:val="00385EE6"/>
    <w:rsid w:val="00386702"/>
    <w:rsid w:val="00390C9D"/>
    <w:rsid w:val="003910C2"/>
    <w:rsid w:val="003968C5"/>
    <w:rsid w:val="003A2127"/>
    <w:rsid w:val="003A22A6"/>
    <w:rsid w:val="003A5891"/>
    <w:rsid w:val="003A6D47"/>
    <w:rsid w:val="003B08FB"/>
    <w:rsid w:val="003B1546"/>
    <w:rsid w:val="003B42A5"/>
    <w:rsid w:val="003B5538"/>
    <w:rsid w:val="003B589E"/>
    <w:rsid w:val="003B620E"/>
    <w:rsid w:val="003B6FED"/>
    <w:rsid w:val="003B7BD9"/>
    <w:rsid w:val="003B7EDA"/>
    <w:rsid w:val="003C0EC5"/>
    <w:rsid w:val="003C2196"/>
    <w:rsid w:val="003C2311"/>
    <w:rsid w:val="003C2B70"/>
    <w:rsid w:val="003C36BC"/>
    <w:rsid w:val="003C42C7"/>
    <w:rsid w:val="003C4508"/>
    <w:rsid w:val="003C4699"/>
    <w:rsid w:val="003D1A85"/>
    <w:rsid w:val="003D48C3"/>
    <w:rsid w:val="003D4E02"/>
    <w:rsid w:val="003D50BC"/>
    <w:rsid w:val="003D57CB"/>
    <w:rsid w:val="003E449F"/>
    <w:rsid w:val="003E4629"/>
    <w:rsid w:val="003E4887"/>
    <w:rsid w:val="003E4C2B"/>
    <w:rsid w:val="003E4E33"/>
    <w:rsid w:val="003E52B1"/>
    <w:rsid w:val="003E740A"/>
    <w:rsid w:val="003E772B"/>
    <w:rsid w:val="003E77FD"/>
    <w:rsid w:val="003F1C97"/>
    <w:rsid w:val="003F229E"/>
    <w:rsid w:val="003F32F9"/>
    <w:rsid w:val="003F37B4"/>
    <w:rsid w:val="003F6F06"/>
    <w:rsid w:val="00400948"/>
    <w:rsid w:val="004027A0"/>
    <w:rsid w:val="00404763"/>
    <w:rsid w:val="004107D8"/>
    <w:rsid w:val="00413CE4"/>
    <w:rsid w:val="004151AC"/>
    <w:rsid w:val="00417E25"/>
    <w:rsid w:val="00422A93"/>
    <w:rsid w:val="004230B0"/>
    <w:rsid w:val="00423EB7"/>
    <w:rsid w:val="0042459F"/>
    <w:rsid w:val="004258D1"/>
    <w:rsid w:val="004263E4"/>
    <w:rsid w:val="004314B9"/>
    <w:rsid w:val="004329E4"/>
    <w:rsid w:val="00433B38"/>
    <w:rsid w:val="004362F4"/>
    <w:rsid w:val="00437AD4"/>
    <w:rsid w:val="00444994"/>
    <w:rsid w:val="00445B6B"/>
    <w:rsid w:val="00445C81"/>
    <w:rsid w:val="00447AC1"/>
    <w:rsid w:val="0045032B"/>
    <w:rsid w:val="004504E7"/>
    <w:rsid w:val="00450C3A"/>
    <w:rsid w:val="00450E6F"/>
    <w:rsid w:val="00450EB0"/>
    <w:rsid w:val="00456AE7"/>
    <w:rsid w:val="004577B5"/>
    <w:rsid w:val="00460463"/>
    <w:rsid w:val="004608AB"/>
    <w:rsid w:val="0046265D"/>
    <w:rsid w:val="0046326F"/>
    <w:rsid w:val="00466944"/>
    <w:rsid w:val="00466AFD"/>
    <w:rsid w:val="004700CF"/>
    <w:rsid w:val="0047016F"/>
    <w:rsid w:val="00474A68"/>
    <w:rsid w:val="00474BA8"/>
    <w:rsid w:val="00474E6C"/>
    <w:rsid w:val="00477A07"/>
    <w:rsid w:val="004824D1"/>
    <w:rsid w:val="0048288F"/>
    <w:rsid w:val="0048405D"/>
    <w:rsid w:val="00484F23"/>
    <w:rsid w:val="00485BE8"/>
    <w:rsid w:val="004A1492"/>
    <w:rsid w:val="004A250A"/>
    <w:rsid w:val="004A2685"/>
    <w:rsid w:val="004A3223"/>
    <w:rsid w:val="004A5D0C"/>
    <w:rsid w:val="004A677B"/>
    <w:rsid w:val="004A726E"/>
    <w:rsid w:val="004B2A8E"/>
    <w:rsid w:val="004B3A8D"/>
    <w:rsid w:val="004B4C62"/>
    <w:rsid w:val="004B51DA"/>
    <w:rsid w:val="004B5A0E"/>
    <w:rsid w:val="004B6A89"/>
    <w:rsid w:val="004B7D43"/>
    <w:rsid w:val="004C0445"/>
    <w:rsid w:val="004C04EC"/>
    <w:rsid w:val="004C1208"/>
    <w:rsid w:val="004C2CC1"/>
    <w:rsid w:val="004C35A3"/>
    <w:rsid w:val="004C69B4"/>
    <w:rsid w:val="004D0DDC"/>
    <w:rsid w:val="004D510C"/>
    <w:rsid w:val="004D76FB"/>
    <w:rsid w:val="004E37E3"/>
    <w:rsid w:val="004F1795"/>
    <w:rsid w:val="004F2F30"/>
    <w:rsid w:val="004F5306"/>
    <w:rsid w:val="004F756C"/>
    <w:rsid w:val="004F763F"/>
    <w:rsid w:val="005067DB"/>
    <w:rsid w:val="00507CEA"/>
    <w:rsid w:val="00510600"/>
    <w:rsid w:val="0051286F"/>
    <w:rsid w:val="00515105"/>
    <w:rsid w:val="005200F7"/>
    <w:rsid w:val="00523160"/>
    <w:rsid w:val="005272FC"/>
    <w:rsid w:val="00527CC5"/>
    <w:rsid w:val="0053110A"/>
    <w:rsid w:val="00533728"/>
    <w:rsid w:val="005345DC"/>
    <w:rsid w:val="005351C3"/>
    <w:rsid w:val="00535734"/>
    <w:rsid w:val="00536DFA"/>
    <w:rsid w:val="00536F85"/>
    <w:rsid w:val="00537F5C"/>
    <w:rsid w:val="00540432"/>
    <w:rsid w:val="00540E03"/>
    <w:rsid w:val="005421FC"/>
    <w:rsid w:val="0054249E"/>
    <w:rsid w:val="00543133"/>
    <w:rsid w:val="00543EFB"/>
    <w:rsid w:val="0054502F"/>
    <w:rsid w:val="005458A6"/>
    <w:rsid w:val="00551364"/>
    <w:rsid w:val="0055222D"/>
    <w:rsid w:val="00554F76"/>
    <w:rsid w:val="00560C42"/>
    <w:rsid w:val="00560CC7"/>
    <w:rsid w:val="00561C1D"/>
    <w:rsid w:val="00561D2C"/>
    <w:rsid w:val="00567306"/>
    <w:rsid w:val="00567625"/>
    <w:rsid w:val="005718EF"/>
    <w:rsid w:val="00572BDF"/>
    <w:rsid w:val="005737E0"/>
    <w:rsid w:val="005818EF"/>
    <w:rsid w:val="00586277"/>
    <w:rsid w:val="00590088"/>
    <w:rsid w:val="00592EEB"/>
    <w:rsid w:val="005940F6"/>
    <w:rsid w:val="00597362"/>
    <w:rsid w:val="005A1B1C"/>
    <w:rsid w:val="005A54B3"/>
    <w:rsid w:val="005A78C2"/>
    <w:rsid w:val="005B06D5"/>
    <w:rsid w:val="005B0864"/>
    <w:rsid w:val="005B2005"/>
    <w:rsid w:val="005B213C"/>
    <w:rsid w:val="005B3BEA"/>
    <w:rsid w:val="005B57D8"/>
    <w:rsid w:val="005B5810"/>
    <w:rsid w:val="005C4043"/>
    <w:rsid w:val="005C4BC1"/>
    <w:rsid w:val="005C5F87"/>
    <w:rsid w:val="005D115C"/>
    <w:rsid w:val="005D17D2"/>
    <w:rsid w:val="005D4BE1"/>
    <w:rsid w:val="005D615B"/>
    <w:rsid w:val="005D6EB7"/>
    <w:rsid w:val="005E150B"/>
    <w:rsid w:val="005E3BFC"/>
    <w:rsid w:val="005E5FAA"/>
    <w:rsid w:val="005F1AAD"/>
    <w:rsid w:val="005F403D"/>
    <w:rsid w:val="005F40CF"/>
    <w:rsid w:val="005F4E96"/>
    <w:rsid w:val="005F5A25"/>
    <w:rsid w:val="005F6E4A"/>
    <w:rsid w:val="006007D8"/>
    <w:rsid w:val="00601216"/>
    <w:rsid w:val="0060358D"/>
    <w:rsid w:val="00603A28"/>
    <w:rsid w:val="00610461"/>
    <w:rsid w:val="006110E4"/>
    <w:rsid w:val="006119A8"/>
    <w:rsid w:val="0061774E"/>
    <w:rsid w:val="00621161"/>
    <w:rsid w:val="0062245C"/>
    <w:rsid w:val="006225A3"/>
    <w:rsid w:val="00623A71"/>
    <w:rsid w:val="0064271C"/>
    <w:rsid w:val="00642DD0"/>
    <w:rsid w:val="00643E29"/>
    <w:rsid w:val="00644D5D"/>
    <w:rsid w:val="00647A08"/>
    <w:rsid w:val="006504DD"/>
    <w:rsid w:val="0065332A"/>
    <w:rsid w:val="00662E9B"/>
    <w:rsid w:val="00663EA8"/>
    <w:rsid w:val="0066489C"/>
    <w:rsid w:val="00667BFF"/>
    <w:rsid w:val="006709D9"/>
    <w:rsid w:val="00672D8E"/>
    <w:rsid w:val="0067323E"/>
    <w:rsid w:val="00673E33"/>
    <w:rsid w:val="00674C48"/>
    <w:rsid w:val="00674CC2"/>
    <w:rsid w:val="00674E32"/>
    <w:rsid w:val="00675919"/>
    <w:rsid w:val="00681348"/>
    <w:rsid w:val="006831E8"/>
    <w:rsid w:val="00683825"/>
    <w:rsid w:val="00684296"/>
    <w:rsid w:val="006845C4"/>
    <w:rsid w:val="00684D08"/>
    <w:rsid w:val="00691047"/>
    <w:rsid w:val="00691F3D"/>
    <w:rsid w:val="00692CEF"/>
    <w:rsid w:val="00692F21"/>
    <w:rsid w:val="00695CAA"/>
    <w:rsid w:val="00697436"/>
    <w:rsid w:val="006A21A0"/>
    <w:rsid w:val="006A3542"/>
    <w:rsid w:val="006A4483"/>
    <w:rsid w:val="006A4D85"/>
    <w:rsid w:val="006A55A3"/>
    <w:rsid w:val="006A7B5B"/>
    <w:rsid w:val="006B1582"/>
    <w:rsid w:val="006B3186"/>
    <w:rsid w:val="006B75E9"/>
    <w:rsid w:val="006C003E"/>
    <w:rsid w:val="006C2764"/>
    <w:rsid w:val="006C6043"/>
    <w:rsid w:val="006C6B4F"/>
    <w:rsid w:val="006C7782"/>
    <w:rsid w:val="006D07EF"/>
    <w:rsid w:val="006D11C4"/>
    <w:rsid w:val="006D1449"/>
    <w:rsid w:val="006D1CD3"/>
    <w:rsid w:val="006D343F"/>
    <w:rsid w:val="006E2750"/>
    <w:rsid w:val="006E3019"/>
    <w:rsid w:val="006E6262"/>
    <w:rsid w:val="006E6277"/>
    <w:rsid w:val="006E7C92"/>
    <w:rsid w:val="006F1984"/>
    <w:rsid w:val="006F40E1"/>
    <w:rsid w:val="006F542D"/>
    <w:rsid w:val="00700094"/>
    <w:rsid w:val="00700538"/>
    <w:rsid w:val="007007B4"/>
    <w:rsid w:val="007029FD"/>
    <w:rsid w:val="00702B6C"/>
    <w:rsid w:val="007034FA"/>
    <w:rsid w:val="00703B5D"/>
    <w:rsid w:val="007052A5"/>
    <w:rsid w:val="00707CF0"/>
    <w:rsid w:val="0071032F"/>
    <w:rsid w:val="00714306"/>
    <w:rsid w:val="00716996"/>
    <w:rsid w:val="00716F79"/>
    <w:rsid w:val="00720737"/>
    <w:rsid w:val="00720DBF"/>
    <w:rsid w:val="007221B8"/>
    <w:rsid w:val="00722414"/>
    <w:rsid w:val="00727481"/>
    <w:rsid w:val="007301EA"/>
    <w:rsid w:val="0073044E"/>
    <w:rsid w:val="00733193"/>
    <w:rsid w:val="00733C79"/>
    <w:rsid w:val="00735EBD"/>
    <w:rsid w:val="0073767D"/>
    <w:rsid w:val="007401F8"/>
    <w:rsid w:val="00740BCD"/>
    <w:rsid w:val="00741CAF"/>
    <w:rsid w:val="00741D27"/>
    <w:rsid w:val="00744F7D"/>
    <w:rsid w:val="0074687E"/>
    <w:rsid w:val="007504EA"/>
    <w:rsid w:val="0075301B"/>
    <w:rsid w:val="007536FE"/>
    <w:rsid w:val="00753DA9"/>
    <w:rsid w:val="0075535B"/>
    <w:rsid w:val="007561F5"/>
    <w:rsid w:val="0075642C"/>
    <w:rsid w:val="00757ACF"/>
    <w:rsid w:val="00763C38"/>
    <w:rsid w:val="007645DC"/>
    <w:rsid w:val="00765454"/>
    <w:rsid w:val="0076587C"/>
    <w:rsid w:val="00765C16"/>
    <w:rsid w:val="007674A7"/>
    <w:rsid w:val="00770E27"/>
    <w:rsid w:val="007720BC"/>
    <w:rsid w:val="0077357D"/>
    <w:rsid w:val="00774BED"/>
    <w:rsid w:val="0077767C"/>
    <w:rsid w:val="007814BA"/>
    <w:rsid w:val="00781EBA"/>
    <w:rsid w:val="00786461"/>
    <w:rsid w:val="007867B9"/>
    <w:rsid w:val="00787AD0"/>
    <w:rsid w:val="0079018D"/>
    <w:rsid w:val="00791520"/>
    <w:rsid w:val="0079296E"/>
    <w:rsid w:val="00792AF0"/>
    <w:rsid w:val="00792DA5"/>
    <w:rsid w:val="00793E0A"/>
    <w:rsid w:val="00795B2F"/>
    <w:rsid w:val="007976FC"/>
    <w:rsid w:val="007A18C8"/>
    <w:rsid w:val="007A3310"/>
    <w:rsid w:val="007A4B68"/>
    <w:rsid w:val="007A6CC6"/>
    <w:rsid w:val="007A7412"/>
    <w:rsid w:val="007B1C91"/>
    <w:rsid w:val="007B2453"/>
    <w:rsid w:val="007B5484"/>
    <w:rsid w:val="007B73DC"/>
    <w:rsid w:val="007C0473"/>
    <w:rsid w:val="007C0C90"/>
    <w:rsid w:val="007C26E9"/>
    <w:rsid w:val="007C2CAD"/>
    <w:rsid w:val="007C2D68"/>
    <w:rsid w:val="007C44FE"/>
    <w:rsid w:val="007C618C"/>
    <w:rsid w:val="007D0DF6"/>
    <w:rsid w:val="007D3B35"/>
    <w:rsid w:val="007D43B8"/>
    <w:rsid w:val="007D4518"/>
    <w:rsid w:val="007D6FD0"/>
    <w:rsid w:val="007D7806"/>
    <w:rsid w:val="007E2589"/>
    <w:rsid w:val="007E2997"/>
    <w:rsid w:val="007E42D7"/>
    <w:rsid w:val="007E5173"/>
    <w:rsid w:val="007E5BC7"/>
    <w:rsid w:val="007F3AE1"/>
    <w:rsid w:val="007F4651"/>
    <w:rsid w:val="007F7842"/>
    <w:rsid w:val="00803218"/>
    <w:rsid w:val="008051E2"/>
    <w:rsid w:val="008052C7"/>
    <w:rsid w:val="008058D1"/>
    <w:rsid w:val="008115D1"/>
    <w:rsid w:val="008124AA"/>
    <w:rsid w:val="008134AD"/>
    <w:rsid w:val="00814666"/>
    <w:rsid w:val="00814C76"/>
    <w:rsid w:val="00816502"/>
    <w:rsid w:val="00816D31"/>
    <w:rsid w:val="008174EA"/>
    <w:rsid w:val="008201F1"/>
    <w:rsid w:val="00822173"/>
    <w:rsid w:val="0082256B"/>
    <w:rsid w:val="00826021"/>
    <w:rsid w:val="00831671"/>
    <w:rsid w:val="0083173D"/>
    <w:rsid w:val="00832AE7"/>
    <w:rsid w:val="00832ECB"/>
    <w:rsid w:val="00834216"/>
    <w:rsid w:val="00842325"/>
    <w:rsid w:val="00843715"/>
    <w:rsid w:val="00845BD2"/>
    <w:rsid w:val="008463CE"/>
    <w:rsid w:val="0085531C"/>
    <w:rsid w:val="008564B2"/>
    <w:rsid w:val="00856D71"/>
    <w:rsid w:val="008577F9"/>
    <w:rsid w:val="008630A0"/>
    <w:rsid w:val="00863867"/>
    <w:rsid w:val="008638E0"/>
    <w:rsid w:val="00863FBC"/>
    <w:rsid w:val="00865431"/>
    <w:rsid w:val="00870351"/>
    <w:rsid w:val="00870B54"/>
    <w:rsid w:val="00873670"/>
    <w:rsid w:val="00877C3C"/>
    <w:rsid w:val="008810B9"/>
    <w:rsid w:val="0088166F"/>
    <w:rsid w:val="00884227"/>
    <w:rsid w:val="00884301"/>
    <w:rsid w:val="0088594E"/>
    <w:rsid w:val="008870E2"/>
    <w:rsid w:val="008919B0"/>
    <w:rsid w:val="008945AC"/>
    <w:rsid w:val="00896641"/>
    <w:rsid w:val="00896D13"/>
    <w:rsid w:val="008A0C81"/>
    <w:rsid w:val="008A101A"/>
    <w:rsid w:val="008A10EF"/>
    <w:rsid w:val="008A1B61"/>
    <w:rsid w:val="008B020E"/>
    <w:rsid w:val="008B1D85"/>
    <w:rsid w:val="008B22DA"/>
    <w:rsid w:val="008B4C60"/>
    <w:rsid w:val="008B6D35"/>
    <w:rsid w:val="008C041F"/>
    <w:rsid w:val="008C1028"/>
    <w:rsid w:val="008C30ED"/>
    <w:rsid w:val="008C3BC7"/>
    <w:rsid w:val="008C7224"/>
    <w:rsid w:val="008D1389"/>
    <w:rsid w:val="008D5C27"/>
    <w:rsid w:val="008D6339"/>
    <w:rsid w:val="008D6DF0"/>
    <w:rsid w:val="008E1D7A"/>
    <w:rsid w:val="008E2EE6"/>
    <w:rsid w:val="008E6446"/>
    <w:rsid w:val="008F02B1"/>
    <w:rsid w:val="008F190D"/>
    <w:rsid w:val="008F1FC9"/>
    <w:rsid w:val="008F5786"/>
    <w:rsid w:val="008F71A2"/>
    <w:rsid w:val="009009F8"/>
    <w:rsid w:val="0090383D"/>
    <w:rsid w:val="00905919"/>
    <w:rsid w:val="009067B4"/>
    <w:rsid w:val="0091426C"/>
    <w:rsid w:val="0091458D"/>
    <w:rsid w:val="00914DEB"/>
    <w:rsid w:val="009155B9"/>
    <w:rsid w:val="0091699A"/>
    <w:rsid w:val="00922AF7"/>
    <w:rsid w:val="0092752F"/>
    <w:rsid w:val="00927775"/>
    <w:rsid w:val="0093293B"/>
    <w:rsid w:val="009331DA"/>
    <w:rsid w:val="009400C2"/>
    <w:rsid w:val="00941739"/>
    <w:rsid w:val="009425F7"/>
    <w:rsid w:val="0094472F"/>
    <w:rsid w:val="00944CD6"/>
    <w:rsid w:val="00945DF3"/>
    <w:rsid w:val="00951DC1"/>
    <w:rsid w:val="009548D5"/>
    <w:rsid w:val="0095693F"/>
    <w:rsid w:val="00960AF0"/>
    <w:rsid w:val="00961FBF"/>
    <w:rsid w:val="009629F3"/>
    <w:rsid w:val="0096325E"/>
    <w:rsid w:val="0096387E"/>
    <w:rsid w:val="00963CA3"/>
    <w:rsid w:val="00965B6B"/>
    <w:rsid w:val="00965D9A"/>
    <w:rsid w:val="009672BB"/>
    <w:rsid w:val="00974A81"/>
    <w:rsid w:val="0097695E"/>
    <w:rsid w:val="009778EA"/>
    <w:rsid w:val="00980CAC"/>
    <w:rsid w:val="009813B5"/>
    <w:rsid w:val="00983C5F"/>
    <w:rsid w:val="00986D8C"/>
    <w:rsid w:val="00987D6A"/>
    <w:rsid w:val="00993F59"/>
    <w:rsid w:val="00997263"/>
    <w:rsid w:val="009A0A6A"/>
    <w:rsid w:val="009A41C1"/>
    <w:rsid w:val="009A5A81"/>
    <w:rsid w:val="009A668A"/>
    <w:rsid w:val="009B0092"/>
    <w:rsid w:val="009B11C4"/>
    <w:rsid w:val="009B1984"/>
    <w:rsid w:val="009B6765"/>
    <w:rsid w:val="009C0E8E"/>
    <w:rsid w:val="009C1C42"/>
    <w:rsid w:val="009C61BA"/>
    <w:rsid w:val="009D0405"/>
    <w:rsid w:val="009D266D"/>
    <w:rsid w:val="009D4134"/>
    <w:rsid w:val="009D520D"/>
    <w:rsid w:val="009D5DC8"/>
    <w:rsid w:val="009D6200"/>
    <w:rsid w:val="009D68EA"/>
    <w:rsid w:val="009D757C"/>
    <w:rsid w:val="009E104C"/>
    <w:rsid w:val="009E2E35"/>
    <w:rsid w:val="009E33BD"/>
    <w:rsid w:val="009E4CE2"/>
    <w:rsid w:val="009E7736"/>
    <w:rsid w:val="009F449D"/>
    <w:rsid w:val="009F5FF3"/>
    <w:rsid w:val="00A0025C"/>
    <w:rsid w:val="00A0060B"/>
    <w:rsid w:val="00A00778"/>
    <w:rsid w:val="00A0184C"/>
    <w:rsid w:val="00A01A89"/>
    <w:rsid w:val="00A048D1"/>
    <w:rsid w:val="00A05E45"/>
    <w:rsid w:val="00A06F98"/>
    <w:rsid w:val="00A07036"/>
    <w:rsid w:val="00A07043"/>
    <w:rsid w:val="00A12847"/>
    <w:rsid w:val="00A131C7"/>
    <w:rsid w:val="00A1325B"/>
    <w:rsid w:val="00A1432D"/>
    <w:rsid w:val="00A168BF"/>
    <w:rsid w:val="00A21D8B"/>
    <w:rsid w:val="00A22103"/>
    <w:rsid w:val="00A25499"/>
    <w:rsid w:val="00A255B2"/>
    <w:rsid w:val="00A27B26"/>
    <w:rsid w:val="00A31112"/>
    <w:rsid w:val="00A315E0"/>
    <w:rsid w:val="00A31B4B"/>
    <w:rsid w:val="00A35081"/>
    <w:rsid w:val="00A35269"/>
    <w:rsid w:val="00A35BE9"/>
    <w:rsid w:val="00A403D6"/>
    <w:rsid w:val="00A40ED9"/>
    <w:rsid w:val="00A4381D"/>
    <w:rsid w:val="00A43E8E"/>
    <w:rsid w:val="00A51E02"/>
    <w:rsid w:val="00A52CF2"/>
    <w:rsid w:val="00A54C2E"/>
    <w:rsid w:val="00A555C6"/>
    <w:rsid w:val="00A575EB"/>
    <w:rsid w:val="00A611C4"/>
    <w:rsid w:val="00A618E4"/>
    <w:rsid w:val="00A65F17"/>
    <w:rsid w:val="00A666ED"/>
    <w:rsid w:val="00A67232"/>
    <w:rsid w:val="00A70D19"/>
    <w:rsid w:val="00A725C2"/>
    <w:rsid w:val="00A74639"/>
    <w:rsid w:val="00A77394"/>
    <w:rsid w:val="00A77D11"/>
    <w:rsid w:val="00A81F27"/>
    <w:rsid w:val="00A83310"/>
    <w:rsid w:val="00A84013"/>
    <w:rsid w:val="00A855CC"/>
    <w:rsid w:val="00A87A78"/>
    <w:rsid w:val="00A9029A"/>
    <w:rsid w:val="00A96947"/>
    <w:rsid w:val="00AA120F"/>
    <w:rsid w:val="00AA2A49"/>
    <w:rsid w:val="00AA2CEA"/>
    <w:rsid w:val="00AA3D7C"/>
    <w:rsid w:val="00AA40E7"/>
    <w:rsid w:val="00AA7B82"/>
    <w:rsid w:val="00AB0431"/>
    <w:rsid w:val="00AB4B0D"/>
    <w:rsid w:val="00AB4E52"/>
    <w:rsid w:val="00AB78D2"/>
    <w:rsid w:val="00AB7A15"/>
    <w:rsid w:val="00AC0100"/>
    <w:rsid w:val="00AC1980"/>
    <w:rsid w:val="00AC1DED"/>
    <w:rsid w:val="00AC3043"/>
    <w:rsid w:val="00AC6EF4"/>
    <w:rsid w:val="00AC7856"/>
    <w:rsid w:val="00AC7A9E"/>
    <w:rsid w:val="00AD12FB"/>
    <w:rsid w:val="00AD371F"/>
    <w:rsid w:val="00AD5A1B"/>
    <w:rsid w:val="00AD7D2B"/>
    <w:rsid w:val="00AE0F40"/>
    <w:rsid w:val="00AE4191"/>
    <w:rsid w:val="00AE42BF"/>
    <w:rsid w:val="00AE4C12"/>
    <w:rsid w:val="00AE6478"/>
    <w:rsid w:val="00AE6902"/>
    <w:rsid w:val="00AE6F5D"/>
    <w:rsid w:val="00AF339D"/>
    <w:rsid w:val="00AF34F4"/>
    <w:rsid w:val="00AF37F8"/>
    <w:rsid w:val="00AF3B8D"/>
    <w:rsid w:val="00AF4007"/>
    <w:rsid w:val="00B01956"/>
    <w:rsid w:val="00B0222C"/>
    <w:rsid w:val="00B025DA"/>
    <w:rsid w:val="00B02F33"/>
    <w:rsid w:val="00B052EE"/>
    <w:rsid w:val="00B057E6"/>
    <w:rsid w:val="00B148C0"/>
    <w:rsid w:val="00B176A4"/>
    <w:rsid w:val="00B223AF"/>
    <w:rsid w:val="00B226E9"/>
    <w:rsid w:val="00B22C12"/>
    <w:rsid w:val="00B24C6A"/>
    <w:rsid w:val="00B2702C"/>
    <w:rsid w:val="00B32EAA"/>
    <w:rsid w:val="00B333BC"/>
    <w:rsid w:val="00B362B6"/>
    <w:rsid w:val="00B44BFD"/>
    <w:rsid w:val="00B451A1"/>
    <w:rsid w:val="00B4690F"/>
    <w:rsid w:val="00B47725"/>
    <w:rsid w:val="00B508A9"/>
    <w:rsid w:val="00B51EFF"/>
    <w:rsid w:val="00B56A18"/>
    <w:rsid w:val="00B577F8"/>
    <w:rsid w:val="00B578E1"/>
    <w:rsid w:val="00B62E97"/>
    <w:rsid w:val="00B66577"/>
    <w:rsid w:val="00B66CC1"/>
    <w:rsid w:val="00B70E21"/>
    <w:rsid w:val="00B722D7"/>
    <w:rsid w:val="00B80468"/>
    <w:rsid w:val="00B818E6"/>
    <w:rsid w:val="00B83E4D"/>
    <w:rsid w:val="00B83ED1"/>
    <w:rsid w:val="00B85A49"/>
    <w:rsid w:val="00B85E5F"/>
    <w:rsid w:val="00B8704E"/>
    <w:rsid w:val="00B91161"/>
    <w:rsid w:val="00B9138D"/>
    <w:rsid w:val="00B921FD"/>
    <w:rsid w:val="00B9651F"/>
    <w:rsid w:val="00B97B4D"/>
    <w:rsid w:val="00BA6DBE"/>
    <w:rsid w:val="00BB20B7"/>
    <w:rsid w:val="00BB2151"/>
    <w:rsid w:val="00BB26E1"/>
    <w:rsid w:val="00BB423E"/>
    <w:rsid w:val="00BB496C"/>
    <w:rsid w:val="00BB67DD"/>
    <w:rsid w:val="00BC1719"/>
    <w:rsid w:val="00BD1640"/>
    <w:rsid w:val="00BD1C07"/>
    <w:rsid w:val="00BD28B4"/>
    <w:rsid w:val="00BD2C15"/>
    <w:rsid w:val="00BD4720"/>
    <w:rsid w:val="00BD6953"/>
    <w:rsid w:val="00BE65C6"/>
    <w:rsid w:val="00BE700B"/>
    <w:rsid w:val="00BF1499"/>
    <w:rsid w:val="00BF2587"/>
    <w:rsid w:val="00BF44C7"/>
    <w:rsid w:val="00BF47C3"/>
    <w:rsid w:val="00BF6116"/>
    <w:rsid w:val="00BF6E20"/>
    <w:rsid w:val="00BF72C8"/>
    <w:rsid w:val="00C010BE"/>
    <w:rsid w:val="00C01A10"/>
    <w:rsid w:val="00C02358"/>
    <w:rsid w:val="00C03083"/>
    <w:rsid w:val="00C036E3"/>
    <w:rsid w:val="00C03C11"/>
    <w:rsid w:val="00C06409"/>
    <w:rsid w:val="00C07C70"/>
    <w:rsid w:val="00C13C91"/>
    <w:rsid w:val="00C16465"/>
    <w:rsid w:val="00C231F4"/>
    <w:rsid w:val="00C23845"/>
    <w:rsid w:val="00C23900"/>
    <w:rsid w:val="00C25DBA"/>
    <w:rsid w:val="00C263BF"/>
    <w:rsid w:val="00C2778F"/>
    <w:rsid w:val="00C31641"/>
    <w:rsid w:val="00C31C52"/>
    <w:rsid w:val="00C31DF7"/>
    <w:rsid w:val="00C33058"/>
    <w:rsid w:val="00C334EC"/>
    <w:rsid w:val="00C342DA"/>
    <w:rsid w:val="00C3608C"/>
    <w:rsid w:val="00C3657A"/>
    <w:rsid w:val="00C3695A"/>
    <w:rsid w:val="00C37EFB"/>
    <w:rsid w:val="00C4093B"/>
    <w:rsid w:val="00C416E9"/>
    <w:rsid w:val="00C419D2"/>
    <w:rsid w:val="00C43399"/>
    <w:rsid w:val="00C43C7A"/>
    <w:rsid w:val="00C43FDB"/>
    <w:rsid w:val="00C44829"/>
    <w:rsid w:val="00C512E8"/>
    <w:rsid w:val="00C51D3F"/>
    <w:rsid w:val="00C55ECD"/>
    <w:rsid w:val="00C6177E"/>
    <w:rsid w:val="00C61EB0"/>
    <w:rsid w:val="00C67375"/>
    <w:rsid w:val="00C70E49"/>
    <w:rsid w:val="00C76E7E"/>
    <w:rsid w:val="00C779F4"/>
    <w:rsid w:val="00C809BD"/>
    <w:rsid w:val="00C84F57"/>
    <w:rsid w:val="00C86A5C"/>
    <w:rsid w:val="00C87D76"/>
    <w:rsid w:val="00C90E18"/>
    <w:rsid w:val="00C93A70"/>
    <w:rsid w:val="00C93F70"/>
    <w:rsid w:val="00C94C81"/>
    <w:rsid w:val="00C96370"/>
    <w:rsid w:val="00CA449E"/>
    <w:rsid w:val="00CA4A47"/>
    <w:rsid w:val="00CA67BE"/>
    <w:rsid w:val="00CA79B7"/>
    <w:rsid w:val="00CA7CA5"/>
    <w:rsid w:val="00CB1A2B"/>
    <w:rsid w:val="00CB34BD"/>
    <w:rsid w:val="00CB6043"/>
    <w:rsid w:val="00CB628B"/>
    <w:rsid w:val="00CB6882"/>
    <w:rsid w:val="00CC14D2"/>
    <w:rsid w:val="00CC2738"/>
    <w:rsid w:val="00CC48C6"/>
    <w:rsid w:val="00CC7863"/>
    <w:rsid w:val="00CD6D8F"/>
    <w:rsid w:val="00CE1DF4"/>
    <w:rsid w:val="00CE2179"/>
    <w:rsid w:val="00CE2502"/>
    <w:rsid w:val="00CE717F"/>
    <w:rsid w:val="00CF0246"/>
    <w:rsid w:val="00CF2425"/>
    <w:rsid w:val="00CF3BDD"/>
    <w:rsid w:val="00CF3DA3"/>
    <w:rsid w:val="00CF499B"/>
    <w:rsid w:val="00D0102A"/>
    <w:rsid w:val="00D04DEE"/>
    <w:rsid w:val="00D05513"/>
    <w:rsid w:val="00D12866"/>
    <w:rsid w:val="00D13312"/>
    <w:rsid w:val="00D149A2"/>
    <w:rsid w:val="00D15552"/>
    <w:rsid w:val="00D15E24"/>
    <w:rsid w:val="00D16741"/>
    <w:rsid w:val="00D179FB"/>
    <w:rsid w:val="00D17AAF"/>
    <w:rsid w:val="00D225CC"/>
    <w:rsid w:val="00D27428"/>
    <w:rsid w:val="00D30707"/>
    <w:rsid w:val="00D3290C"/>
    <w:rsid w:val="00D407FD"/>
    <w:rsid w:val="00D4196E"/>
    <w:rsid w:val="00D439E0"/>
    <w:rsid w:val="00D43DDD"/>
    <w:rsid w:val="00D448D1"/>
    <w:rsid w:val="00D45F7F"/>
    <w:rsid w:val="00D5074B"/>
    <w:rsid w:val="00D5328F"/>
    <w:rsid w:val="00D53E2F"/>
    <w:rsid w:val="00D610F0"/>
    <w:rsid w:val="00D62AFF"/>
    <w:rsid w:val="00D67D09"/>
    <w:rsid w:val="00D72D31"/>
    <w:rsid w:val="00D73974"/>
    <w:rsid w:val="00D774B3"/>
    <w:rsid w:val="00D801C1"/>
    <w:rsid w:val="00D80E36"/>
    <w:rsid w:val="00D81C22"/>
    <w:rsid w:val="00D82C6F"/>
    <w:rsid w:val="00D84238"/>
    <w:rsid w:val="00D84294"/>
    <w:rsid w:val="00D85546"/>
    <w:rsid w:val="00D91C86"/>
    <w:rsid w:val="00D920D4"/>
    <w:rsid w:val="00D9482B"/>
    <w:rsid w:val="00D94B62"/>
    <w:rsid w:val="00D95121"/>
    <w:rsid w:val="00D9516D"/>
    <w:rsid w:val="00D974E8"/>
    <w:rsid w:val="00DA3471"/>
    <w:rsid w:val="00DA4535"/>
    <w:rsid w:val="00DB0AA5"/>
    <w:rsid w:val="00DB1BBF"/>
    <w:rsid w:val="00DB1E1F"/>
    <w:rsid w:val="00DB30B4"/>
    <w:rsid w:val="00DB3E62"/>
    <w:rsid w:val="00DB3EBE"/>
    <w:rsid w:val="00DB40D2"/>
    <w:rsid w:val="00DB50FB"/>
    <w:rsid w:val="00DB5F55"/>
    <w:rsid w:val="00DB7BA0"/>
    <w:rsid w:val="00DB7E10"/>
    <w:rsid w:val="00DC56B3"/>
    <w:rsid w:val="00DC703E"/>
    <w:rsid w:val="00DD173D"/>
    <w:rsid w:val="00DD3CD0"/>
    <w:rsid w:val="00DD71F7"/>
    <w:rsid w:val="00DD7DB4"/>
    <w:rsid w:val="00DE3ABA"/>
    <w:rsid w:val="00DE5981"/>
    <w:rsid w:val="00DE6E60"/>
    <w:rsid w:val="00DF0339"/>
    <w:rsid w:val="00DF09A4"/>
    <w:rsid w:val="00DF1F78"/>
    <w:rsid w:val="00E03F4B"/>
    <w:rsid w:val="00E05863"/>
    <w:rsid w:val="00E0666F"/>
    <w:rsid w:val="00E07AF4"/>
    <w:rsid w:val="00E10141"/>
    <w:rsid w:val="00E108EE"/>
    <w:rsid w:val="00E1297D"/>
    <w:rsid w:val="00E135E7"/>
    <w:rsid w:val="00E13C53"/>
    <w:rsid w:val="00E15641"/>
    <w:rsid w:val="00E214BD"/>
    <w:rsid w:val="00E25B8F"/>
    <w:rsid w:val="00E30573"/>
    <w:rsid w:val="00E34B7E"/>
    <w:rsid w:val="00E359FB"/>
    <w:rsid w:val="00E418AE"/>
    <w:rsid w:val="00E43950"/>
    <w:rsid w:val="00E45517"/>
    <w:rsid w:val="00E46587"/>
    <w:rsid w:val="00E50CC8"/>
    <w:rsid w:val="00E51287"/>
    <w:rsid w:val="00E53862"/>
    <w:rsid w:val="00E61F59"/>
    <w:rsid w:val="00E6464D"/>
    <w:rsid w:val="00E77216"/>
    <w:rsid w:val="00E81A64"/>
    <w:rsid w:val="00E836A1"/>
    <w:rsid w:val="00E85111"/>
    <w:rsid w:val="00E87907"/>
    <w:rsid w:val="00E90B77"/>
    <w:rsid w:val="00E91691"/>
    <w:rsid w:val="00E92A39"/>
    <w:rsid w:val="00E930B1"/>
    <w:rsid w:val="00E94565"/>
    <w:rsid w:val="00E94DDB"/>
    <w:rsid w:val="00E94E2A"/>
    <w:rsid w:val="00E97A76"/>
    <w:rsid w:val="00EA0F93"/>
    <w:rsid w:val="00EA2C9C"/>
    <w:rsid w:val="00EA321B"/>
    <w:rsid w:val="00EA3480"/>
    <w:rsid w:val="00EA4D38"/>
    <w:rsid w:val="00EA4E72"/>
    <w:rsid w:val="00EA5DAE"/>
    <w:rsid w:val="00EA7CF6"/>
    <w:rsid w:val="00EB1139"/>
    <w:rsid w:val="00EB1829"/>
    <w:rsid w:val="00EB31EE"/>
    <w:rsid w:val="00EB33AF"/>
    <w:rsid w:val="00EB45A6"/>
    <w:rsid w:val="00EB45AE"/>
    <w:rsid w:val="00EC0D28"/>
    <w:rsid w:val="00EC1736"/>
    <w:rsid w:val="00EC5993"/>
    <w:rsid w:val="00EC7FD6"/>
    <w:rsid w:val="00ED102D"/>
    <w:rsid w:val="00ED2C46"/>
    <w:rsid w:val="00ED73C7"/>
    <w:rsid w:val="00EE0B6D"/>
    <w:rsid w:val="00EE6F33"/>
    <w:rsid w:val="00EE78F5"/>
    <w:rsid w:val="00EE7A9C"/>
    <w:rsid w:val="00EF025B"/>
    <w:rsid w:val="00EF1B41"/>
    <w:rsid w:val="00EF20C4"/>
    <w:rsid w:val="00EF3262"/>
    <w:rsid w:val="00EF445A"/>
    <w:rsid w:val="00EF60B1"/>
    <w:rsid w:val="00F0142C"/>
    <w:rsid w:val="00F03FF8"/>
    <w:rsid w:val="00F050F0"/>
    <w:rsid w:val="00F15481"/>
    <w:rsid w:val="00F2152C"/>
    <w:rsid w:val="00F22BCE"/>
    <w:rsid w:val="00F23CE3"/>
    <w:rsid w:val="00F24809"/>
    <w:rsid w:val="00F2533A"/>
    <w:rsid w:val="00F318EB"/>
    <w:rsid w:val="00F3194B"/>
    <w:rsid w:val="00F31DBE"/>
    <w:rsid w:val="00F31EAE"/>
    <w:rsid w:val="00F355AF"/>
    <w:rsid w:val="00F4203C"/>
    <w:rsid w:val="00F42BA4"/>
    <w:rsid w:val="00F435B9"/>
    <w:rsid w:val="00F44AEF"/>
    <w:rsid w:val="00F463CF"/>
    <w:rsid w:val="00F472C3"/>
    <w:rsid w:val="00F505EB"/>
    <w:rsid w:val="00F5265E"/>
    <w:rsid w:val="00F5422B"/>
    <w:rsid w:val="00F55838"/>
    <w:rsid w:val="00F572BC"/>
    <w:rsid w:val="00F60604"/>
    <w:rsid w:val="00F6122F"/>
    <w:rsid w:val="00F61E0A"/>
    <w:rsid w:val="00F668B9"/>
    <w:rsid w:val="00F66CA6"/>
    <w:rsid w:val="00F70A5E"/>
    <w:rsid w:val="00F70E22"/>
    <w:rsid w:val="00F71F98"/>
    <w:rsid w:val="00F73981"/>
    <w:rsid w:val="00F73F31"/>
    <w:rsid w:val="00F753C6"/>
    <w:rsid w:val="00F77E16"/>
    <w:rsid w:val="00F80EA8"/>
    <w:rsid w:val="00F81CB1"/>
    <w:rsid w:val="00F8478A"/>
    <w:rsid w:val="00F84C9B"/>
    <w:rsid w:val="00F8519E"/>
    <w:rsid w:val="00F85C04"/>
    <w:rsid w:val="00F85F34"/>
    <w:rsid w:val="00F86C52"/>
    <w:rsid w:val="00F87093"/>
    <w:rsid w:val="00F87862"/>
    <w:rsid w:val="00F9260C"/>
    <w:rsid w:val="00F9282B"/>
    <w:rsid w:val="00F93757"/>
    <w:rsid w:val="00F94E14"/>
    <w:rsid w:val="00FA07B7"/>
    <w:rsid w:val="00FA24C6"/>
    <w:rsid w:val="00FA6689"/>
    <w:rsid w:val="00FB3007"/>
    <w:rsid w:val="00FB6219"/>
    <w:rsid w:val="00FC0C14"/>
    <w:rsid w:val="00FC106F"/>
    <w:rsid w:val="00FC2582"/>
    <w:rsid w:val="00FC2A2D"/>
    <w:rsid w:val="00FC2DED"/>
    <w:rsid w:val="00FC3A0C"/>
    <w:rsid w:val="00FC6273"/>
    <w:rsid w:val="00FD0B9D"/>
    <w:rsid w:val="00FD1561"/>
    <w:rsid w:val="00FD5615"/>
    <w:rsid w:val="00FD5928"/>
    <w:rsid w:val="00FE223B"/>
    <w:rsid w:val="00FE3901"/>
    <w:rsid w:val="00FE691C"/>
    <w:rsid w:val="00FE7595"/>
    <w:rsid w:val="00FF285D"/>
    <w:rsid w:val="00FF3B4E"/>
    <w:rsid w:val="00FF6A32"/>
    <w:rsid w:val="00FF74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E4FA6E"/>
  <w15:docId w15:val="{7F71C7C7-C636-436C-A4B9-E8CECE355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5484"/>
    <w:pPr>
      <w:suppressAutoHyphens/>
    </w:pPr>
    <w:rPr>
      <w:rFonts w:cs="Tms Rmn"/>
      <w:lang w:eastAsia="ar-SA"/>
    </w:rPr>
  </w:style>
  <w:style w:type="paragraph" w:styleId="Nadpis1">
    <w:name w:val="heading 1"/>
    <w:basedOn w:val="Normln"/>
    <w:next w:val="Normln"/>
    <w:qFormat/>
    <w:rsid w:val="00474BA8"/>
    <w:pPr>
      <w:keepNext/>
      <w:outlineLvl w:val="0"/>
    </w:pPr>
    <w:rPr>
      <w:sz w:val="28"/>
    </w:rPr>
  </w:style>
  <w:style w:type="paragraph" w:styleId="Nadpis2">
    <w:name w:val="heading 2"/>
    <w:basedOn w:val="Normln"/>
    <w:next w:val="Normln"/>
    <w:qFormat/>
    <w:rsid w:val="00474BA8"/>
    <w:pPr>
      <w:keepNext/>
      <w:outlineLvl w:val="1"/>
    </w:pPr>
    <w:rPr>
      <w:rFonts w:ascii="Arial" w:hAnsi="Arial"/>
      <w:b/>
      <w:sz w:val="24"/>
    </w:rPr>
  </w:style>
  <w:style w:type="paragraph" w:styleId="Nadpis3">
    <w:name w:val="heading 3"/>
    <w:basedOn w:val="Normln"/>
    <w:next w:val="Normln"/>
    <w:qFormat/>
    <w:rsid w:val="00474BA8"/>
    <w:pPr>
      <w:keepNext/>
      <w:widowControl w:val="0"/>
      <w:jc w:val="both"/>
      <w:outlineLvl w:val="2"/>
    </w:pPr>
    <w:rPr>
      <w:b/>
      <w:i/>
      <w:sz w:val="24"/>
      <w:u w:val="single"/>
    </w:rPr>
  </w:style>
  <w:style w:type="paragraph" w:styleId="Nadpis4">
    <w:name w:val="heading 4"/>
    <w:basedOn w:val="Normln"/>
    <w:next w:val="Normln"/>
    <w:qFormat/>
    <w:rsid w:val="00474BA8"/>
    <w:pPr>
      <w:keepNext/>
      <w:widowControl w:val="0"/>
      <w:outlineLvl w:val="3"/>
    </w:pPr>
    <w:rPr>
      <w:b/>
      <w:i/>
      <w:sz w:val="32"/>
    </w:rPr>
  </w:style>
  <w:style w:type="paragraph" w:styleId="Nadpis5">
    <w:name w:val="heading 5"/>
    <w:basedOn w:val="Normln"/>
    <w:next w:val="Normln"/>
    <w:qFormat/>
    <w:rsid w:val="00474BA8"/>
    <w:pPr>
      <w:keepNext/>
      <w:outlineLvl w:val="4"/>
    </w:pPr>
    <w:rPr>
      <w:rFonts w:ascii="Arial" w:hAnsi="Arial"/>
      <w:b/>
      <w:sz w:val="24"/>
    </w:rPr>
  </w:style>
  <w:style w:type="paragraph" w:styleId="Nadpis6">
    <w:name w:val="heading 6"/>
    <w:basedOn w:val="Normln"/>
    <w:next w:val="Normln"/>
    <w:qFormat/>
    <w:rsid w:val="00474BA8"/>
    <w:pPr>
      <w:tabs>
        <w:tab w:val="num" w:pos="2351"/>
      </w:tabs>
      <w:spacing w:before="240" w:after="60" w:line="240" w:lineRule="atLeast"/>
      <w:ind w:left="2351" w:hanging="708"/>
      <w:outlineLvl w:val="5"/>
    </w:pPr>
    <w:rPr>
      <w:rFonts w:ascii="Arial" w:hAnsi="Arial"/>
      <w:i/>
      <w:sz w:val="22"/>
    </w:rPr>
  </w:style>
  <w:style w:type="paragraph" w:styleId="Nadpis7">
    <w:name w:val="heading 7"/>
    <w:basedOn w:val="Normln"/>
    <w:next w:val="Normln"/>
    <w:qFormat/>
    <w:rsid w:val="00474BA8"/>
    <w:pPr>
      <w:tabs>
        <w:tab w:val="num" w:pos="3059"/>
      </w:tabs>
      <w:spacing w:before="240" w:after="60" w:line="240" w:lineRule="atLeast"/>
      <w:ind w:left="3059" w:hanging="708"/>
      <w:outlineLvl w:val="6"/>
    </w:pPr>
    <w:rPr>
      <w:rFonts w:ascii="Arial" w:hAnsi="Arial"/>
      <w:sz w:val="24"/>
    </w:rPr>
  </w:style>
  <w:style w:type="paragraph" w:styleId="Nadpis8">
    <w:name w:val="heading 8"/>
    <w:basedOn w:val="Normln"/>
    <w:next w:val="Normln"/>
    <w:qFormat/>
    <w:rsid w:val="00474BA8"/>
    <w:pPr>
      <w:tabs>
        <w:tab w:val="num" w:pos="3767"/>
      </w:tabs>
      <w:spacing w:before="240" w:after="60" w:line="240" w:lineRule="atLeast"/>
      <w:ind w:left="3767" w:hanging="708"/>
      <w:outlineLvl w:val="7"/>
    </w:pPr>
    <w:rPr>
      <w:rFonts w:ascii="Arial" w:hAnsi="Arial"/>
      <w:i/>
      <w:sz w:val="24"/>
    </w:rPr>
  </w:style>
  <w:style w:type="paragraph" w:styleId="Nadpis9">
    <w:name w:val="heading 9"/>
    <w:basedOn w:val="Normln"/>
    <w:next w:val="Normln"/>
    <w:qFormat/>
    <w:rsid w:val="00474BA8"/>
    <w:pPr>
      <w:tabs>
        <w:tab w:val="num" w:pos="4475"/>
      </w:tabs>
      <w:spacing w:before="240" w:after="60" w:line="240" w:lineRule="atLeast"/>
      <w:ind w:left="4475" w:hanging="708"/>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474BA8"/>
    <w:rPr>
      <w:rFonts w:ascii="GaramondE" w:hAnsi="GaramondE"/>
      <w:b/>
      <w:i w:val="0"/>
      <w:sz w:val="28"/>
    </w:rPr>
  </w:style>
  <w:style w:type="character" w:customStyle="1" w:styleId="WW8Num1z1">
    <w:name w:val="WW8Num1z1"/>
    <w:rsid w:val="00474BA8"/>
    <w:rPr>
      <w:rFonts w:ascii="GaramondE" w:hAnsi="GaramondE"/>
      <w:b/>
      <w:i w:val="0"/>
      <w:sz w:val="24"/>
    </w:rPr>
  </w:style>
  <w:style w:type="character" w:customStyle="1" w:styleId="WW8Num1z2">
    <w:name w:val="WW8Num1z2"/>
    <w:rsid w:val="00474BA8"/>
    <w:rPr>
      <w:rFonts w:ascii="GaramondE" w:hAnsi="GaramondE"/>
      <w:b w:val="0"/>
      <w:i w:val="0"/>
      <w:sz w:val="24"/>
    </w:rPr>
  </w:style>
  <w:style w:type="character" w:customStyle="1" w:styleId="WW8Num3z1">
    <w:name w:val="WW8Num3z1"/>
    <w:rsid w:val="00474BA8"/>
    <w:rPr>
      <w:rFonts w:ascii="Times New Roman" w:eastAsia="Times New Roman" w:hAnsi="Times New Roman" w:cs="Times New Roman"/>
    </w:rPr>
  </w:style>
  <w:style w:type="character" w:customStyle="1" w:styleId="WW8Num7z1">
    <w:name w:val="WW8Num7z1"/>
    <w:rsid w:val="00474BA8"/>
    <w:rPr>
      <w:rFonts w:ascii="Times New Roman" w:eastAsia="Times New Roman" w:hAnsi="Times New Roman" w:cs="Times New Roman"/>
    </w:rPr>
  </w:style>
  <w:style w:type="character" w:customStyle="1" w:styleId="WW8Num9z0">
    <w:name w:val="WW8Num9z0"/>
    <w:rsid w:val="00474BA8"/>
    <w:rPr>
      <w:rFonts w:ascii="Symbol" w:hAnsi="Symbol"/>
    </w:rPr>
  </w:style>
  <w:style w:type="character" w:customStyle="1" w:styleId="WW8Num9z1">
    <w:name w:val="WW8Num9z1"/>
    <w:rsid w:val="00474BA8"/>
    <w:rPr>
      <w:rFonts w:ascii="Courier New" w:hAnsi="Courier New" w:cs="Courier New"/>
    </w:rPr>
  </w:style>
  <w:style w:type="character" w:customStyle="1" w:styleId="WW8Num9z2">
    <w:name w:val="WW8Num9z2"/>
    <w:rsid w:val="00474BA8"/>
    <w:rPr>
      <w:rFonts w:ascii="Wingdings" w:hAnsi="Wingdings"/>
    </w:rPr>
  </w:style>
  <w:style w:type="character" w:customStyle="1" w:styleId="WW8Num10z0">
    <w:name w:val="WW8Num10z0"/>
    <w:rsid w:val="00474BA8"/>
    <w:rPr>
      <w:b/>
    </w:rPr>
  </w:style>
  <w:style w:type="character" w:customStyle="1" w:styleId="Standardnpsmoodstavce1">
    <w:name w:val="Standardní písmo odstavce1"/>
    <w:rsid w:val="00474BA8"/>
  </w:style>
  <w:style w:type="character" w:styleId="slostrnky">
    <w:name w:val="page number"/>
    <w:basedOn w:val="Standardnpsmoodstavce1"/>
    <w:rsid w:val="00474BA8"/>
  </w:style>
  <w:style w:type="character" w:styleId="Hypertextovodkaz">
    <w:name w:val="Hyperlink"/>
    <w:uiPriority w:val="99"/>
    <w:rsid w:val="00474BA8"/>
    <w:rPr>
      <w:color w:val="0000FF"/>
      <w:u w:val="single"/>
    </w:rPr>
  </w:style>
  <w:style w:type="character" w:customStyle="1" w:styleId="Nadpis2Char">
    <w:name w:val="Nadpis 2 Char"/>
    <w:rsid w:val="00474BA8"/>
    <w:rPr>
      <w:rFonts w:ascii="Arial" w:hAnsi="Arial"/>
      <w:b/>
      <w:kern w:val="1"/>
      <w:sz w:val="28"/>
      <w:szCs w:val="28"/>
      <w:lang w:val="cs-CZ" w:eastAsia="ar-SA" w:bidi="ar-SA"/>
    </w:rPr>
  </w:style>
  <w:style w:type="paragraph" w:customStyle="1" w:styleId="Nadpis">
    <w:name w:val="Nadpis"/>
    <w:basedOn w:val="Normln"/>
    <w:next w:val="Zkladntext"/>
    <w:rsid w:val="00474BA8"/>
    <w:pPr>
      <w:keepNext/>
      <w:spacing w:before="240" w:after="120"/>
    </w:pPr>
    <w:rPr>
      <w:rFonts w:ascii="Arial" w:eastAsia="MS Mincho" w:hAnsi="Arial" w:cs="Tahoma"/>
      <w:sz w:val="28"/>
      <w:szCs w:val="28"/>
    </w:rPr>
  </w:style>
  <w:style w:type="paragraph" w:styleId="Zkladntext">
    <w:name w:val="Body Text"/>
    <w:basedOn w:val="Normln"/>
    <w:rsid w:val="00474BA8"/>
    <w:pPr>
      <w:jc w:val="both"/>
    </w:pPr>
    <w:rPr>
      <w:rFonts w:ascii="Arial" w:hAnsi="Arial"/>
      <w:sz w:val="24"/>
    </w:rPr>
  </w:style>
  <w:style w:type="paragraph" w:styleId="Seznam">
    <w:name w:val="List"/>
    <w:basedOn w:val="Zkladntext"/>
    <w:rsid w:val="00474BA8"/>
    <w:rPr>
      <w:rFonts w:cs="Tahoma"/>
    </w:rPr>
  </w:style>
  <w:style w:type="paragraph" w:customStyle="1" w:styleId="Popisek">
    <w:name w:val="Popisek"/>
    <w:basedOn w:val="Normln"/>
    <w:rsid w:val="00474BA8"/>
    <w:pPr>
      <w:suppressLineNumbers/>
      <w:spacing w:before="120" w:after="120"/>
    </w:pPr>
    <w:rPr>
      <w:rFonts w:cs="Tahoma"/>
      <w:i/>
      <w:iCs/>
      <w:sz w:val="24"/>
      <w:szCs w:val="24"/>
    </w:rPr>
  </w:style>
  <w:style w:type="paragraph" w:customStyle="1" w:styleId="Rejstk">
    <w:name w:val="Rejstřík"/>
    <w:basedOn w:val="Normln"/>
    <w:rsid w:val="00474BA8"/>
    <w:pPr>
      <w:suppressLineNumbers/>
    </w:pPr>
    <w:rPr>
      <w:rFonts w:cs="Tahoma"/>
    </w:rPr>
  </w:style>
  <w:style w:type="paragraph" w:styleId="Zhlav">
    <w:name w:val="header"/>
    <w:basedOn w:val="Normln"/>
    <w:rsid w:val="00474BA8"/>
    <w:pPr>
      <w:tabs>
        <w:tab w:val="center" w:pos="4536"/>
        <w:tab w:val="right" w:pos="9072"/>
      </w:tabs>
    </w:pPr>
    <w:rPr>
      <w:rFonts w:ascii="Arial" w:hAnsi="Arial"/>
      <w:sz w:val="24"/>
    </w:rPr>
  </w:style>
  <w:style w:type="paragraph" w:styleId="Zkladntextodsazen">
    <w:name w:val="Body Text Indent"/>
    <w:basedOn w:val="Normln"/>
    <w:rsid w:val="00474BA8"/>
    <w:pPr>
      <w:ind w:left="564"/>
      <w:jc w:val="both"/>
    </w:pPr>
    <w:rPr>
      <w:rFonts w:ascii="Arial" w:hAnsi="Arial"/>
      <w:sz w:val="24"/>
    </w:rPr>
  </w:style>
  <w:style w:type="paragraph" w:customStyle="1" w:styleId="Odstavec">
    <w:name w:val="Odstavec"/>
    <w:basedOn w:val="Zkladntext"/>
    <w:rsid w:val="00474BA8"/>
    <w:pPr>
      <w:widowControl w:val="0"/>
      <w:spacing w:after="115" w:line="288" w:lineRule="auto"/>
      <w:ind w:firstLine="480"/>
    </w:pPr>
    <w:rPr>
      <w:rFonts w:ascii="Times New Roman" w:hAnsi="Times New Roman"/>
    </w:rPr>
  </w:style>
  <w:style w:type="paragraph" w:customStyle="1" w:styleId="Zkladntext21">
    <w:name w:val="Základní text 21"/>
    <w:basedOn w:val="Normln"/>
    <w:rsid w:val="00474BA8"/>
    <w:pPr>
      <w:widowControl w:val="0"/>
      <w:jc w:val="both"/>
    </w:pPr>
    <w:rPr>
      <w:sz w:val="24"/>
    </w:rPr>
  </w:style>
  <w:style w:type="paragraph" w:customStyle="1" w:styleId="Zkladntextodsazen21">
    <w:name w:val="Základní text odsazený 21"/>
    <w:basedOn w:val="Normln"/>
    <w:rsid w:val="00474BA8"/>
    <w:pPr>
      <w:ind w:firstLine="360"/>
    </w:pPr>
    <w:rPr>
      <w:sz w:val="24"/>
    </w:rPr>
  </w:style>
  <w:style w:type="paragraph" w:styleId="Nzev">
    <w:name w:val="Title"/>
    <w:basedOn w:val="Normln"/>
    <w:next w:val="Podtitul1"/>
    <w:qFormat/>
    <w:rsid w:val="00474BA8"/>
    <w:pPr>
      <w:jc w:val="center"/>
    </w:pPr>
    <w:rPr>
      <w:b/>
      <w:sz w:val="28"/>
      <w:u w:val="single"/>
    </w:rPr>
  </w:style>
  <w:style w:type="paragraph" w:customStyle="1" w:styleId="Podtitul1">
    <w:name w:val="Podtitul1"/>
    <w:basedOn w:val="Nadpis"/>
    <w:next w:val="Zkladntext"/>
    <w:qFormat/>
    <w:rsid w:val="00474BA8"/>
    <w:pPr>
      <w:jc w:val="center"/>
    </w:pPr>
    <w:rPr>
      <w:i/>
      <w:iCs/>
    </w:rPr>
  </w:style>
  <w:style w:type="paragraph" w:customStyle="1" w:styleId="Zkladntextodsazen31">
    <w:name w:val="Základní text odsazený 31"/>
    <w:basedOn w:val="Normln"/>
    <w:rsid w:val="00474BA8"/>
    <w:pPr>
      <w:ind w:left="708" w:firstLine="708"/>
    </w:pPr>
    <w:rPr>
      <w:sz w:val="24"/>
    </w:rPr>
  </w:style>
  <w:style w:type="paragraph" w:customStyle="1" w:styleId="NormlnsWWW">
    <w:name w:val="Normální (síť WWW)"/>
    <w:basedOn w:val="Normln"/>
    <w:rsid w:val="00474BA8"/>
    <w:pPr>
      <w:spacing w:before="100" w:after="100"/>
    </w:pPr>
    <w:rPr>
      <w:color w:val="FFFF00"/>
      <w:sz w:val="24"/>
    </w:rPr>
  </w:style>
  <w:style w:type="paragraph" w:customStyle="1" w:styleId="Normlnodsazen1">
    <w:name w:val="Normální odsazený1"/>
    <w:basedOn w:val="Normln"/>
    <w:rsid w:val="00474BA8"/>
    <w:pPr>
      <w:spacing w:after="120"/>
      <w:ind w:left="284"/>
      <w:jc w:val="right"/>
    </w:pPr>
    <w:rPr>
      <w:b/>
      <w:sz w:val="24"/>
    </w:rPr>
  </w:style>
  <w:style w:type="paragraph" w:customStyle="1" w:styleId="Zkladntext31">
    <w:name w:val="Základní text 31"/>
    <w:basedOn w:val="Normln"/>
    <w:rsid w:val="00474BA8"/>
    <w:pPr>
      <w:widowControl w:val="0"/>
      <w:spacing w:before="240"/>
      <w:jc w:val="both"/>
    </w:pPr>
    <w:rPr>
      <w:sz w:val="24"/>
    </w:rPr>
  </w:style>
  <w:style w:type="paragraph" w:styleId="Zpat">
    <w:name w:val="footer"/>
    <w:basedOn w:val="Normln"/>
    <w:link w:val="ZpatChar"/>
    <w:uiPriority w:val="99"/>
    <w:rsid w:val="00474BA8"/>
    <w:pPr>
      <w:tabs>
        <w:tab w:val="center" w:pos="4536"/>
        <w:tab w:val="right" w:pos="9072"/>
      </w:tabs>
    </w:pPr>
    <w:rPr>
      <w:rFonts w:cs="Times New Roman"/>
    </w:rPr>
  </w:style>
  <w:style w:type="paragraph" w:customStyle="1" w:styleId="Rozvrendokumentu1">
    <w:name w:val="Rozvržení dokumentu1"/>
    <w:basedOn w:val="Normln"/>
    <w:rsid w:val="00474BA8"/>
    <w:pPr>
      <w:shd w:val="clear" w:color="auto" w:fill="000080"/>
    </w:pPr>
    <w:rPr>
      <w:rFonts w:ascii="Tahoma" w:hAnsi="Tahoma"/>
    </w:rPr>
  </w:style>
  <w:style w:type="paragraph" w:styleId="Textbubliny">
    <w:name w:val="Balloon Text"/>
    <w:basedOn w:val="Normln"/>
    <w:rsid w:val="00474BA8"/>
    <w:rPr>
      <w:rFonts w:ascii="Tahoma" w:hAnsi="Tahoma" w:cs="Tahoma"/>
      <w:sz w:val="16"/>
      <w:szCs w:val="16"/>
    </w:rPr>
  </w:style>
  <w:style w:type="paragraph" w:customStyle="1" w:styleId="NormlnIMP">
    <w:name w:val="Normální_IMP"/>
    <w:basedOn w:val="Normln"/>
    <w:rsid w:val="00474BA8"/>
    <w:pPr>
      <w:overflowPunct w:val="0"/>
      <w:autoSpaceDE w:val="0"/>
      <w:spacing w:line="228" w:lineRule="auto"/>
      <w:textAlignment w:val="baseline"/>
    </w:pPr>
    <w:rPr>
      <w:sz w:val="24"/>
    </w:rPr>
  </w:style>
  <w:style w:type="paragraph" w:customStyle="1" w:styleId="NormlnAAL">
    <w:name w:val="Normální_AAL"/>
    <w:basedOn w:val="Normln"/>
    <w:rsid w:val="00474BA8"/>
    <w:rPr>
      <w:rFonts w:ascii="Arial Narrow" w:hAnsi="Arial Narrow"/>
      <w:sz w:val="24"/>
      <w:szCs w:val="24"/>
    </w:rPr>
  </w:style>
  <w:style w:type="paragraph" w:customStyle="1" w:styleId="ZkladntextIMP">
    <w:name w:val="Základní text_IMP"/>
    <w:basedOn w:val="NormlnIMP"/>
    <w:rsid w:val="00474BA8"/>
    <w:pPr>
      <w:jc w:val="both"/>
    </w:pPr>
    <w:rPr>
      <w:rFonts w:ascii="Arial" w:hAnsi="Arial"/>
      <w:sz w:val="20"/>
    </w:rPr>
  </w:style>
  <w:style w:type="paragraph" w:customStyle="1" w:styleId="Nadpis3AAL">
    <w:name w:val="Nadpis 3_AAL"/>
    <w:basedOn w:val="Normln"/>
    <w:next w:val="NormlnAAL"/>
    <w:rsid w:val="00474BA8"/>
    <w:pPr>
      <w:autoSpaceDE w:val="0"/>
      <w:spacing w:after="120"/>
      <w:jc w:val="both"/>
    </w:pPr>
    <w:rPr>
      <w:rFonts w:ascii="Arial Narrow" w:hAnsi="Arial Narrow"/>
      <w:b/>
      <w:caps/>
      <w:sz w:val="36"/>
      <w:szCs w:val="24"/>
    </w:rPr>
  </w:style>
  <w:style w:type="paragraph" w:customStyle="1" w:styleId="Text">
    <w:name w:val="Text"/>
    <w:rsid w:val="00474BA8"/>
    <w:pPr>
      <w:suppressAutoHyphens/>
      <w:spacing w:before="60" w:after="60"/>
      <w:jc w:val="both"/>
    </w:pPr>
    <w:rPr>
      <w:rFonts w:ascii="Arial" w:eastAsia="Arial" w:hAnsi="Arial" w:cs="Tms Rmn"/>
      <w:sz w:val="22"/>
      <w:szCs w:val="18"/>
      <w:lang w:eastAsia="ar-SA"/>
    </w:rPr>
  </w:style>
  <w:style w:type="paragraph" w:customStyle="1" w:styleId="atext">
    <w:name w:val="atext"/>
    <w:basedOn w:val="Normln"/>
    <w:rsid w:val="00474BA8"/>
    <w:pPr>
      <w:spacing w:line="360" w:lineRule="auto"/>
      <w:ind w:firstLine="709"/>
      <w:jc w:val="both"/>
    </w:pPr>
    <w:rPr>
      <w:rFonts w:ascii="Arial" w:hAnsi="Arial"/>
      <w:sz w:val="24"/>
      <w:szCs w:val="24"/>
    </w:rPr>
  </w:style>
  <w:style w:type="paragraph" w:customStyle="1" w:styleId="Obsahrmce">
    <w:name w:val="Obsah rámce"/>
    <w:basedOn w:val="Zkladntext"/>
    <w:rsid w:val="00474BA8"/>
  </w:style>
  <w:style w:type="table" w:styleId="Mkatabulky">
    <w:name w:val="Table Grid"/>
    <w:basedOn w:val="Normlntabulka"/>
    <w:uiPriority w:val="39"/>
    <w:rsid w:val="00114A3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rsid w:val="00114A3E"/>
    <w:pPr>
      <w:spacing w:after="120"/>
    </w:pPr>
    <w:rPr>
      <w:rFonts w:ascii="Arial" w:hAnsi="Arial" w:cs="Times New Roman"/>
      <w:sz w:val="16"/>
      <w:szCs w:val="16"/>
    </w:rPr>
  </w:style>
  <w:style w:type="paragraph" w:customStyle="1" w:styleId="Normln2">
    <w:name w:val="Normální2"/>
    <w:basedOn w:val="Normln"/>
    <w:rsid w:val="00CF3BDD"/>
    <w:pPr>
      <w:widowControl w:val="0"/>
      <w:suppressAutoHyphens w:val="0"/>
    </w:pPr>
    <w:rPr>
      <w:rFonts w:cs="Times New Roman"/>
      <w:lang w:eastAsia="cs-CZ"/>
    </w:rPr>
  </w:style>
  <w:style w:type="paragraph" w:customStyle="1" w:styleId="Normln1">
    <w:name w:val="Normální1"/>
    <w:basedOn w:val="Normln2"/>
    <w:rsid w:val="00CF3BDD"/>
    <w:rPr>
      <w:sz w:val="24"/>
    </w:rPr>
  </w:style>
  <w:style w:type="paragraph" w:customStyle="1" w:styleId="Normln10">
    <w:name w:val="Normální1~~"/>
    <w:basedOn w:val="Normln1"/>
    <w:rsid w:val="00CF3BDD"/>
  </w:style>
  <w:style w:type="paragraph" w:styleId="Prosttext">
    <w:name w:val="Plain Text"/>
    <w:basedOn w:val="Normln"/>
    <w:link w:val="ProsttextChar"/>
    <w:rsid w:val="00CF3BDD"/>
    <w:pPr>
      <w:suppressAutoHyphens w:val="0"/>
    </w:pPr>
    <w:rPr>
      <w:rFonts w:ascii="Courier New" w:hAnsi="Courier New" w:cs="Times New Roman"/>
    </w:rPr>
  </w:style>
  <w:style w:type="paragraph" w:styleId="Zkladntextodsazen2">
    <w:name w:val="Body Text Indent 2"/>
    <w:basedOn w:val="Normln"/>
    <w:rsid w:val="00CF3BDD"/>
    <w:pPr>
      <w:spacing w:after="120" w:line="480" w:lineRule="auto"/>
      <w:ind w:left="283"/>
    </w:pPr>
  </w:style>
  <w:style w:type="paragraph" w:styleId="Zkladntextodsazen3">
    <w:name w:val="Body Text Indent 3"/>
    <w:basedOn w:val="Normln"/>
    <w:rsid w:val="00D16741"/>
    <w:pPr>
      <w:spacing w:after="120"/>
      <w:ind w:left="283"/>
    </w:pPr>
    <w:rPr>
      <w:sz w:val="16"/>
      <w:szCs w:val="16"/>
    </w:rPr>
  </w:style>
  <w:style w:type="paragraph" w:customStyle="1" w:styleId="Standardnte">
    <w:name w:val="Standardní te"/>
    <w:rsid w:val="00A77D11"/>
    <w:rPr>
      <w:snapToGrid w:val="0"/>
      <w:color w:val="000000"/>
      <w:sz w:val="24"/>
    </w:rPr>
  </w:style>
  <w:style w:type="paragraph" w:customStyle="1" w:styleId="Standardntext">
    <w:name w:val="Standardní text"/>
    <w:basedOn w:val="Normln"/>
    <w:rsid w:val="00A77D11"/>
    <w:pPr>
      <w:suppressAutoHyphens w:val="0"/>
    </w:pPr>
    <w:rPr>
      <w:rFonts w:cs="Times New Roman"/>
      <w:sz w:val="24"/>
      <w:lang w:eastAsia="cs-CZ"/>
    </w:rPr>
  </w:style>
  <w:style w:type="character" w:styleId="Siln">
    <w:name w:val="Strong"/>
    <w:qFormat/>
    <w:rsid w:val="003C2B70"/>
    <w:rPr>
      <w:b/>
      <w:bCs/>
    </w:rPr>
  </w:style>
  <w:style w:type="character" w:customStyle="1" w:styleId="ZpatChar">
    <w:name w:val="Zápatí Char"/>
    <w:link w:val="Zpat"/>
    <w:uiPriority w:val="99"/>
    <w:rsid w:val="00D9516D"/>
    <w:rPr>
      <w:rFonts w:cs="Tms Rmn"/>
      <w:lang w:eastAsia="ar-SA"/>
    </w:rPr>
  </w:style>
  <w:style w:type="paragraph" w:customStyle="1" w:styleId="0">
    <w:name w:val="0"/>
    <w:basedOn w:val="Normln"/>
    <w:link w:val="0Char"/>
    <w:uiPriority w:val="99"/>
    <w:rsid w:val="00F94E14"/>
    <w:pPr>
      <w:suppressAutoHyphens w:val="0"/>
      <w:ind w:firstLine="1134"/>
      <w:jc w:val="both"/>
    </w:pPr>
    <w:rPr>
      <w:rFonts w:ascii="Arial" w:eastAsia="Calibri" w:hAnsi="Arial" w:cs="Times New Roman"/>
      <w:lang w:eastAsia="en-US"/>
    </w:rPr>
  </w:style>
  <w:style w:type="character" w:customStyle="1" w:styleId="0Char">
    <w:name w:val="0 Char"/>
    <w:link w:val="0"/>
    <w:uiPriority w:val="99"/>
    <w:locked/>
    <w:rsid w:val="00F94E14"/>
    <w:rPr>
      <w:rFonts w:ascii="Arial" w:eastAsia="Calibri" w:hAnsi="Arial" w:cs="Arial"/>
      <w:lang w:eastAsia="en-US"/>
    </w:rPr>
  </w:style>
  <w:style w:type="paragraph" w:styleId="Bezmezer">
    <w:name w:val="No Spacing"/>
    <w:uiPriority w:val="1"/>
    <w:qFormat/>
    <w:rsid w:val="00816D31"/>
    <w:rPr>
      <w:rFonts w:ascii="Calibri" w:eastAsia="Calibri" w:hAnsi="Calibri"/>
      <w:sz w:val="22"/>
      <w:szCs w:val="22"/>
      <w:lang w:eastAsia="en-US"/>
    </w:rPr>
  </w:style>
  <w:style w:type="paragraph" w:customStyle="1" w:styleId="Tlo-osnova">
    <w:name w:val="Tìlo - osnova"/>
    <w:basedOn w:val="Normln"/>
    <w:rsid w:val="0054249E"/>
    <w:pPr>
      <w:suppressAutoHyphens w:val="0"/>
    </w:pPr>
    <w:rPr>
      <w:rFonts w:cs="Times New Roman"/>
      <w:sz w:val="24"/>
      <w:lang w:eastAsia="cs-CZ"/>
    </w:rPr>
  </w:style>
  <w:style w:type="character" w:customStyle="1" w:styleId="ProsttextChar">
    <w:name w:val="Prostý text Char"/>
    <w:link w:val="Prosttext"/>
    <w:rsid w:val="008D6339"/>
    <w:rPr>
      <w:rFonts w:ascii="Courier New" w:hAnsi="Courier New"/>
    </w:rPr>
  </w:style>
  <w:style w:type="paragraph" w:styleId="Zkladntext2">
    <w:name w:val="Body Text 2"/>
    <w:basedOn w:val="Normln"/>
    <w:link w:val="Zkladntext2Char"/>
    <w:uiPriority w:val="99"/>
    <w:unhideWhenUsed/>
    <w:rsid w:val="00A06F98"/>
    <w:pPr>
      <w:spacing w:after="120" w:line="480" w:lineRule="auto"/>
    </w:pPr>
    <w:rPr>
      <w:rFonts w:cs="Times New Roman"/>
    </w:rPr>
  </w:style>
  <w:style w:type="character" w:customStyle="1" w:styleId="Zkladntext2Char">
    <w:name w:val="Základní text 2 Char"/>
    <w:link w:val="Zkladntext2"/>
    <w:uiPriority w:val="99"/>
    <w:rsid w:val="00A06F98"/>
    <w:rPr>
      <w:rFonts w:cs="Tms Rmn"/>
      <w:lang w:eastAsia="ar-SA"/>
    </w:rPr>
  </w:style>
  <w:style w:type="paragraph" w:customStyle="1" w:styleId="Default">
    <w:name w:val="Default"/>
    <w:rsid w:val="00AB4B0D"/>
    <w:pPr>
      <w:autoSpaceDE w:val="0"/>
      <w:autoSpaceDN w:val="0"/>
      <w:adjustRightInd w:val="0"/>
    </w:pPr>
    <w:rPr>
      <w:rFonts w:ascii="Calibri" w:hAnsi="Calibri" w:cs="Calibri"/>
      <w:color w:val="000000"/>
      <w:sz w:val="24"/>
      <w:szCs w:val="24"/>
    </w:rPr>
  </w:style>
  <w:style w:type="paragraph" w:styleId="Odstavecseseznamem">
    <w:name w:val="List Paragraph"/>
    <w:basedOn w:val="Normln"/>
    <w:uiPriority w:val="34"/>
    <w:qFormat/>
    <w:rsid w:val="00450C3A"/>
    <w:pPr>
      <w:suppressAutoHyphens w:val="0"/>
      <w:spacing w:after="200" w:line="276" w:lineRule="auto"/>
      <w:ind w:left="720"/>
      <w:contextualSpacing/>
    </w:pPr>
    <w:rPr>
      <w:rFonts w:ascii="Calibri" w:eastAsia="Calibri" w:hAnsi="Calibri" w:cs="Times New Roman"/>
      <w:sz w:val="22"/>
      <w:szCs w:val="22"/>
      <w:lang w:eastAsia="en-US"/>
    </w:rPr>
  </w:style>
  <w:style w:type="paragraph" w:customStyle="1" w:styleId="Style2">
    <w:name w:val="Style2"/>
    <w:basedOn w:val="Normln"/>
    <w:rsid w:val="00B8704E"/>
    <w:pPr>
      <w:widowControl w:val="0"/>
      <w:suppressAutoHyphens w:val="0"/>
      <w:autoSpaceDE w:val="0"/>
      <w:autoSpaceDN w:val="0"/>
      <w:adjustRightInd w:val="0"/>
    </w:pPr>
    <w:rPr>
      <w:rFonts w:ascii="Arial" w:hAnsi="Arial" w:cs="Times New Roman"/>
      <w:sz w:val="24"/>
      <w:szCs w:val="24"/>
      <w:lang w:eastAsia="cs-CZ"/>
    </w:rPr>
  </w:style>
  <w:style w:type="character" w:customStyle="1" w:styleId="FontStyle11">
    <w:name w:val="Font Style11"/>
    <w:rsid w:val="00B8704E"/>
    <w:rPr>
      <w:rFonts w:ascii="Arial" w:hAnsi="Arial" w:cs="Arial"/>
      <w:sz w:val="24"/>
      <w:szCs w:val="24"/>
    </w:rPr>
  </w:style>
  <w:style w:type="character" w:customStyle="1" w:styleId="FontStyle12">
    <w:name w:val="Font Style12"/>
    <w:rsid w:val="00B8704E"/>
    <w:rPr>
      <w:rFonts w:ascii="Arial" w:hAnsi="Arial" w:cs="Arial"/>
      <w:b/>
      <w:bCs/>
      <w:sz w:val="24"/>
      <w:szCs w:val="24"/>
    </w:rPr>
  </w:style>
  <w:style w:type="paragraph" w:customStyle="1" w:styleId="Export0">
    <w:name w:val="Export 0"/>
    <w:basedOn w:val="Normln"/>
    <w:rsid w:val="00B8704E"/>
    <w:pPr>
      <w:widowControl w:val="0"/>
      <w:suppressAutoHyphens w:val="0"/>
    </w:pPr>
    <w:rPr>
      <w:rFonts w:ascii="Arial" w:hAnsi="Arial" w:cs="Times New Roman"/>
      <w:snapToGrid w:val="0"/>
      <w:sz w:val="24"/>
      <w:szCs w:val="24"/>
      <w:lang w:eastAsia="cs-CZ"/>
    </w:rPr>
  </w:style>
  <w:style w:type="paragraph" w:customStyle="1" w:styleId="Import8">
    <w:name w:val="Import 8"/>
    <w:basedOn w:val="Normln"/>
    <w:rsid w:val="00B8704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ind w:firstLine="720"/>
    </w:pPr>
    <w:rPr>
      <w:rFonts w:ascii="Arial" w:hAnsi="Arial" w:cs="Times New Roman"/>
      <w:snapToGrid w:val="0"/>
      <w:sz w:val="24"/>
      <w:szCs w:val="24"/>
      <w:lang w:eastAsia="cs-CZ"/>
    </w:rPr>
  </w:style>
  <w:style w:type="paragraph" w:styleId="Normlnweb">
    <w:name w:val="Normal (Web)"/>
    <w:basedOn w:val="Normln"/>
    <w:uiPriority w:val="99"/>
    <w:unhideWhenUsed/>
    <w:rsid w:val="00905919"/>
    <w:pPr>
      <w:suppressAutoHyphens w:val="0"/>
      <w:spacing w:before="100" w:beforeAutospacing="1" w:after="100" w:afterAutospacing="1"/>
    </w:pPr>
    <w:rPr>
      <w:rFonts w:cs="Times New Roman"/>
      <w:sz w:val="24"/>
      <w:szCs w:val="24"/>
      <w:lang w:eastAsia="cs-CZ"/>
    </w:rPr>
  </w:style>
  <w:style w:type="paragraph" w:styleId="Podnadpis">
    <w:name w:val="Subtitle"/>
    <w:basedOn w:val="Normln"/>
    <w:next w:val="Normln"/>
    <w:link w:val="PodnadpisChar"/>
    <w:uiPriority w:val="99"/>
    <w:qFormat/>
    <w:rsid w:val="00F668B9"/>
    <w:pPr>
      <w:numPr>
        <w:ilvl w:val="1"/>
      </w:numPr>
      <w:suppressAutoHyphens w:val="0"/>
      <w:spacing w:after="200" w:line="276" w:lineRule="auto"/>
    </w:pPr>
    <w:rPr>
      <w:rFonts w:ascii="Cambria" w:hAnsi="Cambria" w:cs="Times New Roman"/>
      <w:i/>
      <w:iCs/>
      <w:color w:val="4F81BD"/>
      <w:spacing w:val="15"/>
      <w:sz w:val="24"/>
      <w:szCs w:val="24"/>
      <w:lang w:eastAsia="en-US"/>
    </w:rPr>
  </w:style>
  <w:style w:type="character" w:customStyle="1" w:styleId="PodnadpisChar">
    <w:name w:val="Podnadpis Char"/>
    <w:basedOn w:val="Standardnpsmoodstavce"/>
    <w:link w:val="Podnadpis"/>
    <w:uiPriority w:val="99"/>
    <w:rsid w:val="00F668B9"/>
    <w:rPr>
      <w:rFonts w:ascii="Cambria" w:hAnsi="Cambria"/>
      <w:i/>
      <w:iCs/>
      <w:color w:val="4F81BD"/>
      <w:spacing w:val="15"/>
      <w:sz w:val="24"/>
      <w:szCs w:val="24"/>
      <w:lang w:eastAsia="en-US"/>
    </w:rPr>
  </w:style>
  <w:style w:type="paragraph" w:customStyle="1" w:styleId="ListParagraph1">
    <w:name w:val="List Paragraph1"/>
    <w:basedOn w:val="Normln"/>
    <w:uiPriority w:val="99"/>
    <w:rsid w:val="00F668B9"/>
    <w:pPr>
      <w:suppressAutoHyphens w:val="0"/>
      <w:spacing w:after="200" w:line="276" w:lineRule="auto"/>
      <w:ind w:left="720"/>
    </w:pPr>
    <w:rPr>
      <w:rFonts w:ascii="Calibri" w:hAnsi="Calibri" w:cs="Times New Roman"/>
      <w:sz w:val="22"/>
      <w:szCs w:val="22"/>
      <w:lang w:eastAsia="en-US"/>
    </w:rPr>
  </w:style>
  <w:style w:type="character" w:customStyle="1" w:styleId="dnA">
    <w:name w:val="Žádný A"/>
    <w:rsid w:val="009C0E8E"/>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8042">
      <w:bodyDiv w:val="1"/>
      <w:marLeft w:val="0"/>
      <w:marRight w:val="0"/>
      <w:marTop w:val="0"/>
      <w:marBottom w:val="0"/>
      <w:divBdr>
        <w:top w:val="none" w:sz="0" w:space="0" w:color="auto"/>
        <w:left w:val="none" w:sz="0" w:space="0" w:color="auto"/>
        <w:bottom w:val="none" w:sz="0" w:space="0" w:color="auto"/>
        <w:right w:val="none" w:sz="0" w:space="0" w:color="auto"/>
      </w:divBdr>
    </w:div>
    <w:div w:id="149369915">
      <w:bodyDiv w:val="1"/>
      <w:marLeft w:val="0"/>
      <w:marRight w:val="0"/>
      <w:marTop w:val="0"/>
      <w:marBottom w:val="0"/>
      <w:divBdr>
        <w:top w:val="none" w:sz="0" w:space="0" w:color="auto"/>
        <w:left w:val="none" w:sz="0" w:space="0" w:color="auto"/>
        <w:bottom w:val="none" w:sz="0" w:space="0" w:color="auto"/>
        <w:right w:val="none" w:sz="0" w:space="0" w:color="auto"/>
      </w:divBdr>
    </w:div>
    <w:div w:id="233125267">
      <w:bodyDiv w:val="1"/>
      <w:marLeft w:val="0"/>
      <w:marRight w:val="0"/>
      <w:marTop w:val="0"/>
      <w:marBottom w:val="0"/>
      <w:divBdr>
        <w:top w:val="none" w:sz="0" w:space="0" w:color="auto"/>
        <w:left w:val="none" w:sz="0" w:space="0" w:color="auto"/>
        <w:bottom w:val="none" w:sz="0" w:space="0" w:color="auto"/>
        <w:right w:val="none" w:sz="0" w:space="0" w:color="auto"/>
      </w:divBdr>
      <w:divsChild>
        <w:div w:id="316228428">
          <w:marLeft w:val="0"/>
          <w:marRight w:val="0"/>
          <w:marTop w:val="0"/>
          <w:marBottom w:val="0"/>
          <w:divBdr>
            <w:top w:val="none" w:sz="0" w:space="0" w:color="auto"/>
            <w:left w:val="none" w:sz="0" w:space="0" w:color="auto"/>
            <w:bottom w:val="none" w:sz="0" w:space="0" w:color="auto"/>
            <w:right w:val="none" w:sz="0" w:space="0" w:color="auto"/>
          </w:divBdr>
          <w:divsChild>
            <w:div w:id="716322090">
              <w:marLeft w:val="0"/>
              <w:marRight w:val="0"/>
              <w:marTop w:val="0"/>
              <w:marBottom w:val="0"/>
              <w:divBdr>
                <w:top w:val="none" w:sz="0" w:space="0" w:color="auto"/>
                <w:left w:val="none" w:sz="0" w:space="0" w:color="auto"/>
                <w:bottom w:val="none" w:sz="0" w:space="0" w:color="auto"/>
                <w:right w:val="none" w:sz="0" w:space="0" w:color="auto"/>
              </w:divBdr>
            </w:div>
          </w:divsChild>
        </w:div>
        <w:div w:id="1038704480">
          <w:marLeft w:val="0"/>
          <w:marRight w:val="0"/>
          <w:marTop w:val="0"/>
          <w:marBottom w:val="0"/>
          <w:divBdr>
            <w:top w:val="none" w:sz="0" w:space="0" w:color="auto"/>
            <w:left w:val="none" w:sz="0" w:space="0" w:color="auto"/>
            <w:bottom w:val="none" w:sz="0" w:space="0" w:color="auto"/>
            <w:right w:val="none" w:sz="0" w:space="0" w:color="auto"/>
          </w:divBdr>
          <w:divsChild>
            <w:div w:id="180363605">
              <w:marLeft w:val="0"/>
              <w:marRight w:val="0"/>
              <w:marTop w:val="0"/>
              <w:marBottom w:val="0"/>
              <w:divBdr>
                <w:top w:val="none" w:sz="0" w:space="0" w:color="auto"/>
                <w:left w:val="none" w:sz="0" w:space="0" w:color="auto"/>
                <w:bottom w:val="none" w:sz="0" w:space="0" w:color="auto"/>
                <w:right w:val="none" w:sz="0" w:space="0" w:color="auto"/>
              </w:divBdr>
              <w:divsChild>
                <w:div w:id="212890132">
                  <w:marLeft w:val="0"/>
                  <w:marRight w:val="0"/>
                  <w:marTop w:val="0"/>
                  <w:marBottom w:val="0"/>
                  <w:divBdr>
                    <w:top w:val="none" w:sz="0" w:space="0" w:color="auto"/>
                    <w:left w:val="none" w:sz="0" w:space="0" w:color="auto"/>
                    <w:bottom w:val="none" w:sz="0" w:space="0" w:color="auto"/>
                    <w:right w:val="none" w:sz="0" w:space="0" w:color="auto"/>
                  </w:divBdr>
                  <w:divsChild>
                    <w:div w:id="1214805274">
                      <w:marLeft w:val="0"/>
                      <w:marRight w:val="0"/>
                      <w:marTop w:val="90"/>
                      <w:marBottom w:val="0"/>
                      <w:divBdr>
                        <w:top w:val="none" w:sz="0" w:space="0" w:color="auto"/>
                        <w:left w:val="none" w:sz="0" w:space="0" w:color="auto"/>
                        <w:bottom w:val="none" w:sz="0" w:space="0" w:color="auto"/>
                        <w:right w:val="none" w:sz="0" w:space="0" w:color="auto"/>
                      </w:divBdr>
                      <w:divsChild>
                        <w:div w:id="2018072687">
                          <w:marLeft w:val="0"/>
                          <w:marRight w:val="0"/>
                          <w:marTop w:val="0"/>
                          <w:marBottom w:val="420"/>
                          <w:divBdr>
                            <w:top w:val="none" w:sz="0" w:space="0" w:color="auto"/>
                            <w:left w:val="none" w:sz="0" w:space="0" w:color="auto"/>
                            <w:bottom w:val="none" w:sz="0" w:space="0" w:color="auto"/>
                            <w:right w:val="none" w:sz="0" w:space="0" w:color="auto"/>
                          </w:divBdr>
                          <w:divsChild>
                            <w:div w:id="397947263">
                              <w:marLeft w:val="0"/>
                              <w:marRight w:val="0"/>
                              <w:marTop w:val="0"/>
                              <w:marBottom w:val="0"/>
                              <w:divBdr>
                                <w:top w:val="none" w:sz="0" w:space="0" w:color="auto"/>
                                <w:left w:val="none" w:sz="0" w:space="0" w:color="auto"/>
                                <w:bottom w:val="none" w:sz="0" w:space="0" w:color="auto"/>
                                <w:right w:val="none" w:sz="0" w:space="0" w:color="auto"/>
                              </w:divBdr>
                              <w:divsChild>
                                <w:div w:id="192506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395722">
      <w:bodyDiv w:val="1"/>
      <w:marLeft w:val="0"/>
      <w:marRight w:val="0"/>
      <w:marTop w:val="0"/>
      <w:marBottom w:val="0"/>
      <w:divBdr>
        <w:top w:val="none" w:sz="0" w:space="0" w:color="auto"/>
        <w:left w:val="none" w:sz="0" w:space="0" w:color="auto"/>
        <w:bottom w:val="none" w:sz="0" w:space="0" w:color="auto"/>
        <w:right w:val="none" w:sz="0" w:space="0" w:color="auto"/>
      </w:divBdr>
    </w:div>
    <w:div w:id="461848037">
      <w:bodyDiv w:val="1"/>
      <w:marLeft w:val="0"/>
      <w:marRight w:val="0"/>
      <w:marTop w:val="0"/>
      <w:marBottom w:val="0"/>
      <w:divBdr>
        <w:top w:val="none" w:sz="0" w:space="0" w:color="auto"/>
        <w:left w:val="none" w:sz="0" w:space="0" w:color="auto"/>
        <w:bottom w:val="none" w:sz="0" w:space="0" w:color="auto"/>
        <w:right w:val="none" w:sz="0" w:space="0" w:color="auto"/>
      </w:divBdr>
    </w:div>
    <w:div w:id="547836620">
      <w:bodyDiv w:val="1"/>
      <w:marLeft w:val="0"/>
      <w:marRight w:val="0"/>
      <w:marTop w:val="0"/>
      <w:marBottom w:val="0"/>
      <w:divBdr>
        <w:top w:val="none" w:sz="0" w:space="0" w:color="auto"/>
        <w:left w:val="none" w:sz="0" w:space="0" w:color="auto"/>
        <w:bottom w:val="none" w:sz="0" w:space="0" w:color="auto"/>
        <w:right w:val="none" w:sz="0" w:space="0" w:color="auto"/>
      </w:divBdr>
    </w:div>
    <w:div w:id="590889542">
      <w:bodyDiv w:val="1"/>
      <w:marLeft w:val="0"/>
      <w:marRight w:val="0"/>
      <w:marTop w:val="0"/>
      <w:marBottom w:val="0"/>
      <w:divBdr>
        <w:top w:val="none" w:sz="0" w:space="0" w:color="auto"/>
        <w:left w:val="none" w:sz="0" w:space="0" w:color="auto"/>
        <w:bottom w:val="none" w:sz="0" w:space="0" w:color="auto"/>
        <w:right w:val="none" w:sz="0" w:space="0" w:color="auto"/>
      </w:divBdr>
    </w:div>
    <w:div w:id="675810864">
      <w:bodyDiv w:val="1"/>
      <w:marLeft w:val="0"/>
      <w:marRight w:val="0"/>
      <w:marTop w:val="0"/>
      <w:marBottom w:val="0"/>
      <w:divBdr>
        <w:top w:val="none" w:sz="0" w:space="0" w:color="auto"/>
        <w:left w:val="none" w:sz="0" w:space="0" w:color="auto"/>
        <w:bottom w:val="none" w:sz="0" w:space="0" w:color="auto"/>
        <w:right w:val="none" w:sz="0" w:space="0" w:color="auto"/>
      </w:divBdr>
    </w:div>
    <w:div w:id="709187497">
      <w:bodyDiv w:val="1"/>
      <w:marLeft w:val="0"/>
      <w:marRight w:val="0"/>
      <w:marTop w:val="0"/>
      <w:marBottom w:val="0"/>
      <w:divBdr>
        <w:top w:val="none" w:sz="0" w:space="0" w:color="auto"/>
        <w:left w:val="none" w:sz="0" w:space="0" w:color="auto"/>
        <w:bottom w:val="none" w:sz="0" w:space="0" w:color="auto"/>
        <w:right w:val="none" w:sz="0" w:space="0" w:color="auto"/>
      </w:divBdr>
    </w:div>
    <w:div w:id="771247049">
      <w:bodyDiv w:val="1"/>
      <w:marLeft w:val="0"/>
      <w:marRight w:val="0"/>
      <w:marTop w:val="0"/>
      <w:marBottom w:val="0"/>
      <w:divBdr>
        <w:top w:val="none" w:sz="0" w:space="0" w:color="auto"/>
        <w:left w:val="none" w:sz="0" w:space="0" w:color="auto"/>
        <w:bottom w:val="none" w:sz="0" w:space="0" w:color="auto"/>
        <w:right w:val="none" w:sz="0" w:space="0" w:color="auto"/>
      </w:divBdr>
    </w:div>
    <w:div w:id="806360122">
      <w:bodyDiv w:val="1"/>
      <w:marLeft w:val="0"/>
      <w:marRight w:val="0"/>
      <w:marTop w:val="0"/>
      <w:marBottom w:val="0"/>
      <w:divBdr>
        <w:top w:val="none" w:sz="0" w:space="0" w:color="auto"/>
        <w:left w:val="none" w:sz="0" w:space="0" w:color="auto"/>
        <w:bottom w:val="none" w:sz="0" w:space="0" w:color="auto"/>
        <w:right w:val="none" w:sz="0" w:space="0" w:color="auto"/>
      </w:divBdr>
    </w:div>
    <w:div w:id="942031035">
      <w:bodyDiv w:val="1"/>
      <w:marLeft w:val="0"/>
      <w:marRight w:val="0"/>
      <w:marTop w:val="0"/>
      <w:marBottom w:val="0"/>
      <w:divBdr>
        <w:top w:val="none" w:sz="0" w:space="0" w:color="auto"/>
        <w:left w:val="none" w:sz="0" w:space="0" w:color="auto"/>
        <w:bottom w:val="none" w:sz="0" w:space="0" w:color="auto"/>
        <w:right w:val="none" w:sz="0" w:space="0" w:color="auto"/>
      </w:divBdr>
    </w:div>
    <w:div w:id="946425884">
      <w:bodyDiv w:val="1"/>
      <w:marLeft w:val="0"/>
      <w:marRight w:val="0"/>
      <w:marTop w:val="0"/>
      <w:marBottom w:val="0"/>
      <w:divBdr>
        <w:top w:val="none" w:sz="0" w:space="0" w:color="auto"/>
        <w:left w:val="none" w:sz="0" w:space="0" w:color="auto"/>
        <w:bottom w:val="none" w:sz="0" w:space="0" w:color="auto"/>
        <w:right w:val="none" w:sz="0" w:space="0" w:color="auto"/>
      </w:divBdr>
      <w:divsChild>
        <w:div w:id="263153112">
          <w:marLeft w:val="0"/>
          <w:marRight w:val="0"/>
          <w:marTop w:val="0"/>
          <w:marBottom w:val="0"/>
          <w:divBdr>
            <w:top w:val="none" w:sz="0" w:space="0" w:color="auto"/>
            <w:left w:val="none" w:sz="0" w:space="0" w:color="auto"/>
            <w:bottom w:val="none" w:sz="0" w:space="0" w:color="auto"/>
            <w:right w:val="none" w:sz="0" w:space="0" w:color="auto"/>
          </w:divBdr>
          <w:divsChild>
            <w:div w:id="685179211">
              <w:marLeft w:val="-3000"/>
              <w:marRight w:val="0"/>
              <w:marTop w:val="0"/>
              <w:marBottom w:val="0"/>
              <w:divBdr>
                <w:top w:val="none" w:sz="0" w:space="0" w:color="auto"/>
                <w:left w:val="none" w:sz="0" w:space="0" w:color="auto"/>
                <w:bottom w:val="none" w:sz="0" w:space="0" w:color="auto"/>
                <w:right w:val="none" w:sz="0" w:space="0" w:color="auto"/>
              </w:divBdr>
              <w:divsChild>
                <w:div w:id="1657298281">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86858605">
      <w:bodyDiv w:val="1"/>
      <w:marLeft w:val="0"/>
      <w:marRight w:val="0"/>
      <w:marTop w:val="0"/>
      <w:marBottom w:val="0"/>
      <w:divBdr>
        <w:top w:val="none" w:sz="0" w:space="0" w:color="auto"/>
        <w:left w:val="none" w:sz="0" w:space="0" w:color="auto"/>
        <w:bottom w:val="none" w:sz="0" w:space="0" w:color="auto"/>
        <w:right w:val="none" w:sz="0" w:space="0" w:color="auto"/>
      </w:divBdr>
    </w:div>
    <w:div w:id="1015691835">
      <w:bodyDiv w:val="1"/>
      <w:marLeft w:val="0"/>
      <w:marRight w:val="0"/>
      <w:marTop w:val="0"/>
      <w:marBottom w:val="0"/>
      <w:divBdr>
        <w:top w:val="none" w:sz="0" w:space="0" w:color="auto"/>
        <w:left w:val="none" w:sz="0" w:space="0" w:color="auto"/>
        <w:bottom w:val="none" w:sz="0" w:space="0" w:color="auto"/>
        <w:right w:val="none" w:sz="0" w:space="0" w:color="auto"/>
      </w:divBdr>
    </w:div>
    <w:div w:id="1196044087">
      <w:bodyDiv w:val="1"/>
      <w:marLeft w:val="0"/>
      <w:marRight w:val="0"/>
      <w:marTop w:val="0"/>
      <w:marBottom w:val="0"/>
      <w:divBdr>
        <w:top w:val="none" w:sz="0" w:space="0" w:color="auto"/>
        <w:left w:val="none" w:sz="0" w:space="0" w:color="auto"/>
        <w:bottom w:val="none" w:sz="0" w:space="0" w:color="auto"/>
        <w:right w:val="none" w:sz="0" w:space="0" w:color="auto"/>
      </w:divBdr>
    </w:div>
    <w:div w:id="1233589080">
      <w:bodyDiv w:val="1"/>
      <w:marLeft w:val="0"/>
      <w:marRight w:val="0"/>
      <w:marTop w:val="0"/>
      <w:marBottom w:val="0"/>
      <w:divBdr>
        <w:top w:val="none" w:sz="0" w:space="0" w:color="auto"/>
        <w:left w:val="none" w:sz="0" w:space="0" w:color="auto"/>
        <w:bottom w:val="none" w:sz="0" w:space="0" w:color="auto"/>
        <w:right w:val="none" w:sz="0" w:space="0" w:color="auto"/>
      </w:divBdr>
    </w:div>
    <w:div w:id="1241017628">
      <w:bodyDiv w:val="1"/>
      <w:marLeft w:val="0"/>
      <w:marRight w:val="0"/>
      <w:marTop w:val="0"/>
      <w:marBottom w:val="0"/>
      <w:divBdr>
        <w:top w:val="none" w:sz="0" w:space="0" w:color="auto"/>
        <w:left w:val="none" w:sz="0" w:space="0" w:color="auto"/>
        <w:bottom w:val="none" w:sz="0" w:space="0" w:color="auto"/>
        <w:right w:val="none" w:sz="0" w:space="0" w:color="auto"/>
      </w:divBdr>
    </w:div>
    <w:div w:id="1262568767">
      <w:bodyDiv w:val="1"/>
      <w:marLeft w:val="0"/>
      <w:marRight w:val="0"/>
      <w:marTop w:val="0"/>
      <w:marBottom w:val="0"/>
      <w:divBdr>
        <w:top w:val="none" w:sz="0" w:space="0" w:color="auto"/>
        <w:left w:val="none" w:sz="0" w:space="0" w:color="auto"/>
        <w:bottom w:val="none" w:sz="0" w:space="0" w:color="auto"/>
        <w:right w:val="none" w:sz="0" w:space="0" w:color="auto"/>
      </w:divBdr>
    </w:div>
    <w:div w:id="1298337876">
      <w:bodyDiv w:val="1"/>
      <w:marLeft w:val="0"/>
      <w:marRight w:val="0"/>
      <w:marTop w:val="0"/>
      <w:marBottom w:val="0"/>
      <w:divBdr>
        <w:top w:val="none" w:sz="0" w:space="0" w:color="auto"/>
        <w:left w:val="none" w:sz="0" w:space="0" w:color="auto"/>
        <w:bottom w:val="none" w:sz="0" w:space="0" w:color="auto"/>
        <w:right w:val="none" w:sz="0" w:space="0" w:color="auto"/>
      </w:divBdr>
    </w:div>
    <w:div w:id="1306742832">
      <w:bodyDiv w:val="1"/>
      <w:marLeft w:val="0"/>
      <w:marRight w:val="0"/>
      <w:marTop w:val="0"/>
      <w:marBottom w:val="0"/>
      <w:divBdr>
        <w:top w:val="none" w:sz="0" w:space="0" w:color="auto"/>
        <w:left w:val="none" w:sz="0" w:space="0" w:color="auto"/>
        <w:bottom w:val="none" w:sz="0" w:space="0" w:color="auto"/>
        <w:right w:val="none" w:sz="0" w:space="0" w:color="auto"/>
      </w:divBdr>
    </w:div>
    <w:div w:id="1320116854">
      <w:bodyDiv w:val="1"/>
      <w:marLeft w:val="0"/>
      <w:marRight w:val="0"/>
      <w:marTop w:val="0"/>
      <w:marBottom w:val="0"/>
      <w:divBdr>
        <w:top w:val="none" w:sz="0" w:space="0" w:color="auto"/>
        <w:left w:val="none" w:sz="0" w:space="0" w:color="auto"/>
        <w:bottom w:val="none" w:sz="0" w:space="0" w:color="auto"/>
        <w:right w:val="none" w:sz="0" w:space="0" w:color="auto"/>
      </w:divBdr>
    </w:div>
    <w:div w:id="1328241337">
      <w:bodyDiv w:val="1"/>
      <w:marLeft w:val="0"/>
      <w:marRight w:val="0"/>
      <w:marTop w:val="0"/>
      <w:marBottom w:val="0"/>
      <w:divBdr>
        <w:top w:val="none" w:sz="0" w:space="0" w:color="auto"/>
        <w:left w:val="none" w:sz="0" w:space="0" w:color="auto"/>
        <w:bottom w:val="none" w:sz="0" w:space="0" w:color="auto"/>
        <w:right w:val="none" w:sz="0" w:space="0" w:color="auto"/>
      </w:divBdr>
    </w:div>
    <w:div w:id="1377005297">
      <w:bodyDiv w:val="1"/>
      <w:marLeft w:val="0"/>
      <w:marRight w:val="0"/>
      <w:marTop w:val="0"/>
      <w:marBottom w:val="0"/>
      <w:divBdr>
        <w:top w:val="none" w:sz="0" w:space="0" w:color="auto"/>
        <w:left w:val="none" w:sz="0" w:space="0" w:color="auto"/>
        <w:bottom w:val="none" w:sz="0" w:space="0" w:color="auto"/>
        <w:right w:val="none" w:sz="0" w:space="0" w:color="auto"/>
      </w:divBdr>
    </w:div>
    <w:div w:id="1382897351">
      <w:bodyDiv w:val="1"/>
      <w:marLeft w:val="0"/>
      <w:marRight w:val="0"/>
      <w:marTop w:val="0"/>
      <w:marBottom w:val="0"/>
      <w:divBdr>
        <w:top w:val="none" w:sz="0" w:space="0" w:color="auto"/>
        <w:left w:val="none" w:sz="0" w:space="0" w:color="auto"/>
        <w:bottom w:val="none" w:sz="0" w:space="0" w:color="auto"/>
        <w:right w:val="none" w:sz="0" w:space="0" w:color="auto"/>
      </w:divBdr>
    </w:div>
    <w:div w:id="1480880774">
      <w:bodyDiv w:val="1"/>
      <w:marLeft w:val="0"/>
      <w:marRight w:val="0"/>
      <w:marTop w:val="0"/>
      <w:marBottom w:val="0"/>
      <w:divBdr>
        <w:top w:val="none" w:sz="0" w:space="0" w:color="auto"/>
        <w:left w:val="none" w:sz="0" w:space="0" w:color="auto"/>
        <w:bottom w:val="none" w:sz="0" w:space="0" w:color="auto"/>
        <w:right w:val="none" w:sz="0" w:space="0" w:color="auto"/>
      </w:divBdr>
    </w:div>
    <w:div w:id="1512572229">
      <w:bodyDiv w:val="1"/>
      <w:marLeft w:val="0"/>
      <w:marRight w:val="0"/>
      <w:marTop w:val="0"/>
      <w:marBottom w:val="0"/>
      <w:divBdr>
        <w:top w:val="none" w:sz="0" w:space="0" w:color="auto"/>
        <w:left w:val="none" w:sz="0" w:space="0" w:color="auto"/>
        <w:bottom w:val="none" w:sz="0" w:space="0" w:color="auto"/>
        <w:right w:val="none" w:sz="0" w:space="0" w:color="auto"/>
      </w:divBdr>
    </w:div>
    <w:div w:id="1533835300">
      <w:bodyDiv w:val="1"/>
      <w:marLeft w:val="0"/>
      <w:marRight w:val="0"/>
      <w:marTop w:val="0"/>
      <w:marBottom w:val="0"/>
      <w:divBdr>
        <w:top w:val="none" w:sz="0" w:space="0" w:color="auto"/>
        <w:left w:val="none" w:sz="0" w:space="0" w:color="auto"/>
        <w:bottom w:val="none" w:sz="0" w:space="0" w:color="auto"/>
        <w:right w:val="none" w:sz="0" w:space="0" w:color="auto"/>
      </w:divBdr>
    </w:div>
    <w:div w:id="1574857370">
      <w:bodyDiv w:val="1"/>
      <w:marLeft w:val="0"/>
      <w:marRight w:val="0"/>
      <w:marTop w:val="0"/>
      <w:marBottom w:val="0"/>
      <w:divBdr>
        <w:top w:val="none" w:sz="0" w:space="0" w:color="auto"/>
        <w:left w:val="none" w:sz="0" w:space="0" w:color="auto"/>
        <w:bottom w:val="none" w:sz="0" w:space="0" w:color="auto"/>
        <w:right w:val="none" w:sz="0" w:space="0" w:color="auto"/>
      </w:divBdr>
    </w:div>
    <w:div w:id="1583680855">
      <w:bodyDiv w:val="1"/>
      <w:marLeft w:val="0"/>
      <w:marRight w:val="0"/>
      <w:marTop w:val="0"/>
      <w:marBottom w:val="0"/>
      <w:divBdr>
        <w:top w:val="none" w:sz="0" w:space="0" w:color="auto"/>
        <w:left w:val="none" w:sz="0" w:space="0" w:color="auto"/>
        <w:bottom w:val="none" w:sz="0" w:space="0" w:color="auto"/>
        <w:right w:val="none" w:sz="0" w:space="0" w:color="auto"/>
      </w:divBdr>
    </w:div>
    <w:div w:id="1617516507">
      <w:bodyDiv w:val="1"/>
      <w:marLeft w:val="0"/>
      <w:marRight w:val="0"/>
      <w:marTop w:val="0"/>
      <w:marBottom w:val="0"/>
      <w:divBdr>
        <w:top w:val="none" w:sz="0" w:space="0" w:color="auto"/>
        <w:left w:val="none" w:sz="0" w:space="0" w:color="auto"/>
        <w:bottom w:val="none" w:sz="0" w:space="0" w:color="auto"/>
        <w:right w:val="none" w:sz="0" w:space="0" w:color="auto"/>
      </w:divBdr>
    </w:div>
    <w:div w:id="1652446582">
      <w:bodyDiv w:val="1"/>
      <w:marLeft w:val="0"/>
      <w:marRight w:val="0"/>
      <w:marTop w:val="0"/>
      <w:marBottom w:val="0"/>
      <w:divBdr>
        <w:top w:val="none" w:sz="0" w:space="0" w:color="auto"/>
        <w:left w:val="none" w:sz="0" w:space="0" w:color="auto"/>
        <w:bottom w:val="none" w:sz="0" w:space="0" w:color="auto"/>
        <w:right w:val="none" w:sz="0" w:space="0" w:color="auto"/>
      </w:divBdr>
    </w:div>
    <w:div w:id="1743793496">
      <w:bodyDiv w:val="1"/>
      <w:marLeft w:val="0"/>
      <w:marRight w:val="0"/>
      <w:marTop w:val="0"/>
      <w:marBottom w:val="0"/>
      <w:divBdr>
        <w:top w:val="none" w:sz="0" w:space="0" w:color="auto"/>
        <w:left w:val="none" w:sz="0" w:space="0" w:color="auto"/>
        <w:bottom w:val="none" w:sz="0" w:space="0" w:color="auto"/>
        <w:right w:val="none" w:sz="0" w:space="0" w:color="auto"/>
      </w:divBdr>
    </w:div>
    <w:div w:id="1756004119">
      <w:bodyDiv w:val="1"/>
      <w:marLeft w:val="0"/>
      <w:marRight w:val="0"/>
      <w:marTop w:val="0"/>
      <w:marBottom w:val="0"/>
      <w:divBdr>
        <w:top w:val="none" w:sz="0" w:space="0" w:color="auto"/>
        <w:left w:val="none" w:sz="0" w:space="0" w:color="auto"/>
        <w:bottom w:val="none" w:sz="0" w:space="0" w:color="auto"/>
        <w:right w:val="none" w:sz="0" w:space="0" w:color="auto"/>
      </w:divBdr>
    </w:div>
    <w:div w:id="1760297246">
      <w:bodyDiv w:val="1"/>
      <w:marLeft w:val="0"/>
      <w:marRight w:val="0"/>
      <w:marTop w:val="0"/>
      <w:marBottom w:val="0"/>
      <w:divBdr>
        <w:top w:val="none" w:sz="0" w:space="0" w:color="auto"/>
        <w:left w:val="none" w:sz="0" w:space="0" w:color="auto"/>
        <w:bottom w:val="none" w:sz="0" w:space="0" w:color="auto"/>
        <w:right w:val="none" w:sz="0" w:space="0" w:color="auto"/>
      </w:divBdr>
    </w:div>
    <w:div w:id="1775975317">
      <w:bodyDiv w:val="1"/>
      <w:marLeft w:val="0"/>
      <w:marRight w:val="0"/>
      <w:marTop w:val="0"/>
      <w:marBottom w:val="0"/>
      <w:divBdr>
        <w:top w:val="none" w:sz="0" w:space="0" w:color="auto"/>
        <w:left w:val="none" w:sz="0" w:space="0" w:color="auto"/>
        <w:bottom w:val="none" w:sz="0" w:space="0" w:color="auto"/>
        <w:right w:val="none" w:sz="0" w:space="0" w:color="auto"/>
      </w:divBdr>
    </w:div>
    <w:div w:id="1911579141">
      <w:bodyDiv w:val="1"/>
      <w:marLeft w:val="0"/>
      <w:marRight w:val="0"/>
      <w:marTop w:val="0"/>
      <w:marBottom w:val="0"/>
      <w:divBdr>
        <w:top w:val="none" w:sz="0" w:space="0" w:color="auto"/>
        <w:left w:val="none" w:sz="0" w:space="0" w:color="auto"/>
        <w:bottom w:val="none" w:sz="0" w:space="0" w:color="auto"/>
        <w:right w:val="none" w:sz="0" w:space="0" w:color="auto"/>
      </w:divBdr>
    </w:div>
    <w:div w:id="1947694782">
      <w:bodyDiv w:val="1"/>
      <w:marLeft w:val="0"/>
      <w:marRight w:val="0"/>
      <w:marTop w:val="0"/>
      <w:marBottom w:val="0"/>
      <w:divBdr>
        <w:top w:val="none" w:sz="0" w:space="0" w:color="auto"/>
        <w:left w:val="none" w:sz="0" w:space="0" w:color="auto"/>
        <w:bottom w:val="none" w:sz="0" w:space="0" w:color="auto"/>
        <w:right w:val="none" w:sz="0" w:space="0" w:color="auto"/>
      </w:divBdr>
    </w:div>
    <w:div w:id="1978755622">
      <w:bodyDiv w:val="1"/>
      <w:marLeft w:val="0"/>
      <w:marRight w:val="0"/>
      <w:marTop w:val="0"/>
      <w:marBottom w:val="0"/>
      <w:divBdr>
        <w:top w:val="none" w:sz="0" w:space="0" w:color="auto"/>
        <w:left w:val="none" w:sz="0" w:space="0" w:color="auto"/>
        <w:bottom w:val="none" w:sz="0" w:space="0" w:color="auto"/>
        <w:right w:val="none" w:sz="0" w:space="0" w:color="auto"/>
      </w:divBdr>
    </w:div>
    <w:div w:id="1989050250">
      <w:bodyDiv w:val="1"/>
      <w:marLeft w:val="0"/>
      <w:marRight w:val="0"/>
      <w:marTop w:val="0"/>
      <w:marBottom w:val="0"/>
      <w:divBdr>
        <w:top w:val="none" w:sz="0" w:space="0" w:color="auto"/>
        <w:left w:val="none" w:sz="0" w:space="0" w:color="auto"/>
        <w:bottom w:val="none" w:sz="0" w:space="0" w:color="auto"/>
        <w:right w:val="none" w:sz="0" w:space="0" w:color="auto"/>
      </w:divBdr>
    </w:div>
    <w:div w:id="2005430135">
      <w:bodyDiv w:val="1"/>
      <w:marLeft w:val="0"/>
      <w:marRight w:val="0"/>
      <w:marTop w:val="0"/>
      <w:marBottom w:val="0"/>
      <w:divBdr>
        <w:top w:val="none" w:sz="0" w:space="0" w:color="auto"/>
        <w:left w:val="none" w:sz="0" w:space="0" w:color="auto"/>
        <w:bottom w:val="none" w:sz="0" w:space="0" w:color="auto"/>
        <w:right w:val="none" w:sz="0" w:space="0" w:color="auto"/>
      </w:divBdr>
    </w:div>
    <w:div w:id="2028361380">
      <w:bodyDiv w:val="1"/>
      <w:marLeft w:val="0"/>
      <w:marRight w:val="0"/>
      <w:marTop w:val="0"/>
      <w:marBottom w:val="0"/>
      <w:divBdr>
        <w:top w:val="none" w:sz="0" w:space="0" w:color="auto"/>
        <w:left w:val="none" w:sz="0" w:space="0" w:color="auto"/>
        <w:bottom w:val="none" w:sz="0" w:space="0" w:color="auto"/>
        <w:right w:val="none" w:sz="0" w:space="0" w:color="auto"/>
      </w:divBdr>
    </w:div>
    <w:div w:id="2044330669">
      <w:bodyDiv w:val="1"/>
      <w:marLeft w:val="0"/>
      <w:marRight w:val="0"/>
      <w:marTop w:val="0"/>
      <w:marBottom w:val="0"/>
      <w:divBdr>
        <w:top w:val="none" w:sz="0" w:space="0" w:color="auto"/>
        <w:left w:val="none" w:sz="0" w:space="0" w:color="auto"/>
        <w:bottom w:val="none" w:sz="0" w:space="0" w:color="auto"/>
        <w:right w:val="none" w:sz="0" w:space="0" w:color="auto"/>
      </w:divBdr>
    </w:div>
    <w:div w:id="2104765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824</TotalTime>
  <Pages>19</Pages>
  <Words>6225</Words>
  <Characters>36731</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Sportovní areál Barrandov – dokumentace k ÚR</vt:lpstr>
    </vt:vector>
  </TitlesOfParts>
  <Company>Sportovní projekty s.r.o.</Company>
  <LinksUpToDate>false</LinksUpToDate>
  <CharactersWithSpaces>42871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Sportovní areál Barrandov – dokumentace k ÚR</dc:title>
  <dc:creator>m</dc:creator>
  <cp:lastModifiedBy>Michaela Musilová  | Sportovní projekty</cp:lastModifiedBy>
  <cp:revision>18</cp:revision>
  <cp:lastPrinted>2023-11-15T11:19:00Z</cp:lastPrinted>
  <dcterms:created xsi:type="dcterms:W3CDTF">2023-11-06T12:57:00Z</dcterms:created>
  <dcterms:modified xsi:type="dcterms:W3CDTF">2024-01-16T11:37:00Z</dcterms:modified>
</cp:coreProperties>
</file>